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94B3" w14:textId="77777777" w:rsidR="00AF6C2A" w:rsidRDefault="00AF6C2A">
      <w:pPr>
        <w:spacing w:beforeLines="100" w:before="240" w:afterLines="100" w:after="240" w:line="360" w:lineRule="auto"/>
        <w:jc w:val="center"/>
        <w:rPr>
          <w:rFonts w:ascii="宋体" w:hAnsi="宋体"/>
          <w:b/>
          <w:bCs/>
          <w:sz w:val="44"/>
          <w:szCs w:val="44"/>
        </w:rPr>
      </w:pPr>
    </w:p>
    <w:p w14:paraId="7D0B5776" w14:textId="77777777" w:rsidR="00AF6C2A" w:rsidRDefault="00AF6C2A">
      <w:pPr>
        <w:spacing w:beforeLines="100" w:before="240" w:afterLines="100" w:after="240" w:line="360" w:lineRule="auto"/>
        <w:jc w:val="center"/>
        <w:rPr>
          <w:rFonts w:ascii="宋体" w:hAnsi="宋体"/>
          <w:b/>
          <w:bCs/>
          <w:sz w:val="44"/>
          <w:szCs w:val="44"/>
        </w:rPr>
      </w:pPr>
    </w:p>
    <w:p w14:paraId="3727522A" w14:textId="77777777" w:rsidR="00AF6C2A" w:rsidRDefault="006E34E0">
      <w:pPr>
        <w:jc w:val="center"/>
        <w:rPr>
          <w:rFonts w:ascii="方正小标宋简体" w:eastAsia="方正小标宋简体" w:hAnsi="FZXiaoBiaoSong-B05"/>
          <w:sz w:val="44"/>
          <w:szCs w:val="44"/>
        </w:rPr>
      </w:pPr>
      <w:r>
        <w:rPr>
          <w:rFonts w:ascii="方正小标宋简体" w:eastAsia="方正小标宋简体" w:hAnsi="FZXiaoBiaoSong-B05" w:hint="eastAsia"/>
          <w:sz w:val="44"/>
          <w:szCs w:val="44"/>
        </w:rPr>
        <w:t>北京北奥集团有限责任公司</w:t>
      </w:r>
    </w:p>
    <w:p w14:paraId="7A87D851" w14:textId="77777777" w:rsidR="00AF6C2A" w:rsidRDefault="006E34E0">
      <w:pPr>
        <w:jc w:val="center"/>
        <w:rPr>
          <w:rFonts w:ascii="方正小标宋简体" w:eastAsia="方正小标宋简体" w:hAnsi="FZXiaoBiaoSong-B05"/>
          <w:sz w:val="44"/>
          <w:szCs w:val="44"/>
        </w:rPr>
      </w:pPr>
      <w:r>
        <w:rPr>
          <w:rFonts w:ascii="方正小标宋简体" w:eastAsia="方正小标宋简体" w:hAnsi="FZXiaoBiaoSong-B05" w:hint="eastAsia"/>
          <w:sz w:val="44"/>
          <w:szCs w:val="44"/>
        </w:rPr>
        <w:t>2024北京城市副中心马拉松项目</w:t>
      </w:r>
    </w:p>
    <w:p w14:paraId="48828B12" w14:textId="77777777" w:rsidR="00AF6C2A" w:rsidRDefault="006E34E0">
      <w:pPr>
        <w:jc w:val="center"/>
        <w:rPr>
          <w:rFonts w:ascii="宋体" w:hAnsi="宋体"/>
          <w:b/>
          <w:bCs/>
          <w:sz w:val="44"/>
          <w:szCs w:val="44"/>
        </w:rPr>
      </w:pPr>
      <w:r>
        <w:rPr>
          <w:rFonts w:ascii="方正小标宋简体" w:eastAsia="方正小标宋简体" w:hAnsi="FZXiaoBiaoSong-B05" w:hint="eastAsia"/>
          <w:sz w:val="44"/>
          <w:szCs w:val="44"/>
        </w:rPr>
        <w:t>专业竞赛服务</w:t>
      </w:r>
    </w:p>
    <w:p w14:paraId="531DFDE4" w14:textId="77777777" w:rsidR="00AF6C2A" w:rsidRDefault="00AF6C2A">
      <w:pPr>
        <w:spacing w:beforeLines="100" w:before="240" w:afterLines="100" w:after="240" w:line="360" w:lineRule="auto"/>
        <w:jc w:val="center"/>
        <w:rPr>
          <w:rFonts w:ascii="宋体" w:hAnsi="宋体"/>
          <w:b/>
          <w:bCs/>
          <w:sz w:val="44"/>
          <w:szCs w:val="44"/>
        </w:rPr>
      </w:pPr>
    </w:p>
    <w:p w14:paraId="40A1F130" w14:textId="77777777" w:rsidR="00AF6C2A" w:rsidRDefault="006E34E0">
      <w:pPr>
        <w:spacing w:beforeLines="100" w:before="240" w:afterLines="100" w:after="240" w:line="360" w:lineRule="auto"/>
        <w:jc w:val="center"/>
        <w:rPr>
          <w:rFonts w:ascii="宋体" w:hAnsi="宋体"/>
          <w:b/>
          <w:bCs/>
          <w:sz w:val="44"/>
          <w:szCs w:val="44"/>
        </w:rPr>
      </w:pPr>
      <w:bookmarkStart w:id="0" w:name="_Hlk157697296"/>
      <w:r>
        <w:rPr>
          <w:rFonts w:ascii="宋体" w:hAnsi="宋体" w:hint="eastAsia"/>
          <w:b/>
          <w:bCs/>
          <w:sz w:val="44"/>
          <w:szCs w:val="44"/>
        </w:rPr>
        <w:t>比选采购文件</w:t>
      </w:r>
      <w:bookmarkEnd w:id="0"/>
    </w:p>
    <w:p w14:paraId="1FAEA4B8" w14:textId="77777777" w:rsidR="00AF6C2A" w:rsidRDefault="00AF6C2A">
      <w:pPr>
        <w:spacing w:beforeLines="100" w:before="240" w:afterLines="100" w:after="240" w:line="360" w:lineRule="auto"/>
        <w:jc w:val="center"/>
        <w:rPr>
          <w:rFonts w:ascii="宋体" w:hAnsi="宋体"/>
          <w:b/>
          <w:bCs/>
          <w:sz w:val="44"/>
          <w:szCs w:val="44"/>
        </w:rPr>
      </w:pPr>
    </w:p>
    <w:p w14:paraId="09F1D800" w14:textId="77777777" w:rsidR="00AF6C2A" w:rsidRDefault="00AF6C2A">
      <w:pPr>
        <w:spacing w:beforeLines="100" w:before="240" w:afterLines="100" w:after="240" w:line="360" w:lineRule="auto"/>
        <w:jc w:val="center"/>
        <w:rPr>
          <w:rFonts w:ascii="宋体" w:hAnsi="宋体"/>
          <w:b/>
          <w:bCs/>
          <w:sz w:val="44"/>
          <w:szCs w:val="44"/>
        </w:rPr>
      </w:pPr>
    </w:p>
    <w:p w14:paraId="1DF83179" w14:textId="77777777" w:rsidR="00AF6C2A" w:rsidRDefault="00AF6C2A">
      <w:pPr>
        <w:spacing w:beforeLines="100" w:before="240" w:afterLines="100" w:after="240" w:line="360" w:lineRule="auto"/>
        <w:rPr>
          <w:rFonts w:ascii="宋体" w:hAnsi="宋体"/>
          <w:b/>
          <w:bCs/>
          <w:sz w:val="44"/>
          <w:szCs w:val="44"/>
        </w:rPr>
      </w:pPr>
    </w:p>
    <w:p w14:paraId="558EAEA5" w14:textId="77777777" w:rsidR="00AF6C2A" w:rsidRDefault="00AF6C2A">
      <w:pPr>
        <w:spacing w:beforeLines="100" w:before="240" w:afterLines="100" w:after="240" w:line="360" w:lineRule="auto"/>
        <w:jc w:val="center"/>
        <w:rPr>
          <w:rFonts w:ascii="宋体" w:hAnsi="宋体"/>
          <w:b/>
          <w:bCs/>
          <w:sz w:val="44"/>
          <w:szCs w:val="44"/>
        </w:rPr>
      </w:pPr>
    </w:p>
    <w:p w14:paraId="5DCED8EA" w14:textId="77777777" w:rsidR="00AF6C2A" w:rsidRDefault="00AF6C2A">
      <w:pPr>
        <w:spacing w:beforeLines="100" w:before="240" w:afterLines="100" w:after="240" w:line="360" w:lineRule="auto"/>
        <w:jc w:val="center"/>
        <w:rPr>
          <w:rFonts w:ascii="宋体" w:hAnsi="宋体"/>
          <w:b/>
          <w:bCs/>
          <w:sz w:val="44"/>
          <w:szCs w:val="44"/>
        </w:rPr>
      </w:pPr>
    </w:p>
    <w:p w14:paraId="63647534" w14:textId="77777777" w:rsidR="00AF6C2A" w:rsidRDefault="006E34E0">
      <w:pPr>
        <w:spacing w:beforeLines="100" w:before="240" w:afterLines="100" w:after="240"/>
        <w:jc w:val="center"/>
        <w:rPr>
          <w:rFonts w:ascii="宋体" w:hAnsi="宋体"/>
          <w:b/>
          <w:bCs/>
          <w:sz w:val="32"/>
          <w:szCs w:val="32"/>
        </w:rPr>
      </w:pPr>
      <w:r>
        <w:rPr>
          <w:rFonts w:ascii="宋体" w:hAnsi="宋体" w:hint="eastAsia"/>
          <w:b/>
          <w:bCs/>
          <w:sz w:val="32"/>
          <w:szCs w:val="32"/>
        </w:rPr>
        <w:t>北京北奥集团有限责任公司</w:t>
      </w:r>
    </w:p>
    <w:p w14:paraId="1FF130D2" w14:textId="77777777" w:rsidR="00AF6C2A" w:rsidRDefault="006E34E0">
      <w:pPr>
        <w:spacing w:beforeLines="100" w:before="240" w:afterLines="100" w:after="240"/>
        <w:jc w:val="center"/>
        <w:rPr>
          <w:rFonts w:ascii="宋体" w:hAnsi="宋体"/>
          <w:b/>
          <w:bCs/>
          <w:sz w:val="44"/>
          <w:szCs w:val="44"/>
        </w:rPr>
      </w:pPr>
      <w:r>
        <w:rPr>
          <w:rFonts w:ascii="宋体" w:hAnsi="宋体" w:hint="eastAsia"/>
          <w:b/>
          <w:bCs/>
          <w:sz w:val="32"/>
          <w:szCs w:val="32"/>
        </w:rPr>
        <w:t>20</w:t>
      </w:r>
      <w:r>
        <w:rPr>
          <w:rFonts w:ascii="宋体" w:hAnsi="宋体"/>
          <w:b/>
          <w:bCs/>
          <w:sz w:val="32"/>
          <w:szCs w:val="32"/>
        </w:rPr>
        <w:t>24</w:t>
      </w:r>
      <w:r>
        <w:rPr>
          <w:rFonts w:ascii="宋体" w:hAnsi="宋体" w:hint="eastAsia"/>
          <w:b/>
          <w:bCs/>
          <w:sz w:val="32"/>
          <w:szCs w:val="32"/>
        </w:rPr>
        <w:t>年</w:t>
      </w:r>
      <w:r>
        <w:rPr>
          <w:rFonts w:ascii="宋体" w:hAnsi="宋体"/>
          <w:b/>
          <w:bCs/>
          <w:sz w:val="32"/>
          <w:szCs w:val="32"/>
        </w:rPr>
        <w:t>2</w:t>
      </w:r>
      <w:r>
        <w:rPr>
          <w:rFonts w:ascii="宋体" w:hAnsi="宋体" w:hint="eastAsia"/>
          <w:b/>
          <w:bCs/>
          <w:sz w:val="32"/>
          <w:szCs w:val="32"/>
        </w:rPr>
        <w:t>月</w:t>
      </w:r>
      <w:r>
        <w:rPr>
          <w:rFonts w:ascii="宋体" w:hAnsi="宋体" w:hint="eastAsia"/>
          <w:b/>
          <w:bCs/>
          <w:sz w:val="24"/>
        </w:rPr>
        <w:br w:type="page"/>
      </w:r>
      <w:r>
        <w:rPr>
          <w:rFonts w:ascii="宋体" w:hAnsi="宋体" w:hint="eastAsia"/>
          <w:b/>
          <w:bCs/>
          <w:sz w:val="44"/>
          <w:szCs w:val="44"/>
        </w:rPr>
        <w:lastRenderedPageBreak/>
        <w:t>目</w:t>
      </w:r>
      <w:r>
        <w:rPr>
          <w:rFonts w:ascii="宋体" w:hAnsi="宋体"/>
          <w:b/>
          <w:bCs/>
          <w:sz w:val="44"/>
          <w:szCs w:val="44"/>
        </w:rPr>
        <w:t xml:space="preserve"> </w:t>
      </w:r>
      <w:r>
        <w:rPr>
          <w:rFonts w:ascii="宋体" w:hAnsi="宋体" w:hint="eastAsia"/>
          <w:b/>
          <w:bCs/>
          <w:sz w:val="44"/>
          <w:szCs w:val="44"/>
        </w:rPr>
        <w:t xml:space="preserve"> </w:t>
      </w:r>
      <w:r>
        <w:rPr>
          <w:rFonts w:ascii="宋体" w:hAnsi="宋体"/>
          <w:b/>
          <w:bCs/>
          <w:sz w:val="44"/>
          <w:szCs w:val="44"/>
        </w:rPr>
        <w:t xml:space="preserve"> </w:t>
      </w:r>
      <w:r>
        <w:rPr>
          <w:rFonts w:ascii="宋体" w:hAnsi="宋体" w:hint="eastAsia"/>
          <w:b/>
          <w:bCs/>
          <w:sz w:val="44"/>
          <w:szCs w:val="44"/>
        </w:rPr>
        <w:t>录</w:t>
      </w:r>
    </w:p>
    <w:p w14:paraId="02EAB578" w14:textId="77777777" w:rsidR="00AF6C2A" w:rsidRDefault="00AF6C2A">
      <w:pPr>
        <w:spacing w:beforeLines="100" w:before="240" w:afterLines="100" w:after="240"/>
        <w:jc w:val="center"/>
        <w:rPr>
          <w:rFonts w:ascii="宋体" w:hAnsi="宋体"/>
          <w:b/>
          <w:bCs/>
          <w:sz w:val="44"/>
          <w:szCs w:val="44"/>
        </w:rPr>
      </w:pPr>
    </w:p>
    <w:p w14:paraId="01407385" w14:textId="77777777" w:rsidR="00AF6C2A" w:rsidRDefault="006E34E0">
      <w:pPr>
        <w:spacing w:line="360" w:lineRule="auto"/>
        <w:ind w:leftChars="337" w:left="708"/>
        <w:jc w:val="left"/>
        <w:rPr>
          <w:rFonts w:ascii="黑体" w:eastAsia="黑体" w:hAnsi="黑体"/>
          <w:bCs/>
          <w:sz w:val="28"/>
          <w:szCs w:val="28"/>
        </w:rPr>
      </w:pPr>
      <w:r>
        <w:rPr>
          <w:rFonts w:ascii="黑体" w:eastAsia="黑体" w:hAnsi="黑体" w:hint="eastAsia"/>
          <w:bCs/>
          <w:sz w:val="28"/>
          <w:szCs w:val="28"/>
        </w:rPr>
        <w:t>第一部分  投选须知</w:t>
      </w:r>
    </w:p>
    <w:p w14:paraId="209C6E44" w14:textId="77777777" w:rsidR="00AF6C2A" w:rsidRDefault="006E34E0">
      <w:pPr>
        <w:numPr>
          <w:ilvl w:val="0"/>
          <w:numId w:val="1"/>
        </w:numPr>
        <w:tabs>
          <w:tab w:val="clear" w:pos="990"/>
        </w:tabs>
        <w:spacing w:line="360" w:lineRule="auto"/>
        <w:ind w:leftChars="607" w:left="1275" w:firstLine="0"/>
        <w:jc w:val="left"/>
        <w:rPr>
          <w:rFonts w:ascii="宋体" w:hAnsi="宋体"/>
          <w:sz w:val="28"/>
          <w:szCs w:val="28"/>
        </w:rPr>
      </w:pPr>
      <w:r>
        <w:rPr>
          <w:rFonts w:ascii="宋体" w:hAnsi="宋体" w:hint="eastAsia"/>
          <w:sz w:val="28"/>
          <w:szCs w:val="28"/>
        </w:rPr>
        <w:t>投选须知前附表</w:t>
      </w:r>
    </w:p>
    <w:p w14:paraId="2C3EF2FA" w14:textId="77777777" w:rsidR="00AF6C2A" w:rsidRDefault="006E34E0">
      <w:pPr>
        <w:numPr>
          <w:ilvl w:val="0"/>
          <w:numId w:val="1"/>
        </w:numPr>
        <w:tabs>
          <w:tab w:val="clear" w:pos="990"/>
        </w:tabs>
        <w:spacing w:line="360" w:lineRule="auto"/>
        <w:ind w:leftChars="607" w:left="1275" w:firstLine="0"/>
        <w:jc w:val="left"/>
        <w:rPr>
          <w:rFonts w:ascii="宋体" w:hAnsi="宋体"/>
          <w:sz w:val="28"/>
          <w:szCs w:val="28"/>
        </w:rPr>
      </w:pPr>
      <w:r>
        <w:rPr>
          <w:rFonts w:ascii="宋体" w:hAnsi="宋体" w:hint="eastAsia"/>
          <w:sz w:val="28"/>
          <w:szCs w:val="28"/>
        </w:rPr>
        <w:t>投选须知</w:t>
      </w:r>
    </w:p>
    <w:p w14:paraId="05FC2413" w14:textId="77777777" w:rsidR="00AF6C2A" w:rsidRDefault="006E34E0">
      <w:pPr>
        <w:numPr>
          <w:ilvl w:val="0"/>
          <w:numId w:val="1"/>
        </w:numPr>
        <w:tabs>
          <w:tab w:val="clear" w:pos="990"/>
          <w:tab w:val="left" w:pos="900"/>
        </w:tabs>
        <w:spacing w:line="360" w:lineRule="auto"/>
        <w:ind w:leftChars="607" w:left="1275" w:firstLine="0"/>
        <w:jc w:val="left"/>
        <w:rPr>
          <w:rFonts w:ascii="宋体" w:hAnsi="宋体"/>
          <w:sz w:val="28"/>
          <w:szCs w:val="28"/>
        </w:rPr>
      </w:pPr>
      <w:r>
        <w:rPr>
          <w:rFonts w:ascii="宋体" w:hAnsi="宋体" w:hint="eastAsia"/>
          <w:sz w:val="28"/>
          <w:szCs w:val="28"/>
        </w:rPr>
        <w:t>评选办法</w:t>
      </w:r>
    </w:p>
    <w:p w14:paraId="35008E0F" w14:textId="77777777" w:rsidR="00AF6C2A" w:rsidRDefault="006E34E0">
      <w:pPr>
        <w:spacing w:line="360" w:lineRule="auto"/>
        <w:ind w:leftChars="337" w:left="708"/>
        <w:jc w:val="left"/>
        <w:rPr>
          <w:rFonts w:ascii="黑体" w:eastAsia="黑体" w:hAnsi="黑体"/>
          <w:bCs/>
          <w:sz w:val="28"/>
          <w:szCs w:val="28"/>
        </w:rPr>
      </w:pPr>
      <w:r>
        <w:rPr>
          <w:rFonts w:ascii="黑体" w:eastAsia="黑体" w:hAnsi="黑体" w:hint="eastAsia"/>
          <w:bCs/>
          <w:sz w:val="28"/>
          <w:szCs w:val="28"/>
        </w:rPr>
        <w:t>第二部分  技术需求</w:t>
      </w:r>
    </w:p>
    <w:p w14:paraId="7156AA87" w14:textId="77777777" w:rsidR="00AF6C2A" w:rsidRDefault="006E34E0">
      <w:pPr>
        <w:spacing w:line="360" w:lineRule="auto"/>
        <w:ind w:leftChars="337" w:left="708"/>
        <w:jc w:val="left"/>
        <w:rPr>
          <w:rFonts w:ascii="黑体" w:eastAsia="黑体" w:hAnsi="黑体"/>
          <w:bCs/>
          <w:sz w:val="28"/>
          <w:szCs w:val="28"/>
        </w:rPr>
      </w:pPr>
      <w:r>
        <w:rPr>
          <w:rFonts w:ascii="黑体" w:eastAsia="黑体" w:hAnsi="黑体" w:hint="eastAsia"/>
          <w:bCs/>
          <w:sz w:val="28"/>
          <w:szCs w:val="28"/>
        </w:rPr>
        <w:t>第三部分  响应文件</w:t>
      </w:r>
    </w:p>
    <w:p w14:paraId="24D8F3C5" w14:textId="77777777" w:rsidR="00AF6C2A" w:rsidRDefault="006E34E0">
      <w:pPr>
        <w:spacing w:line="360" w:lineRule="auto"/>
        <w:rPr>
          <w:rFonts w:ascii="宋体" w:hAnsi="宋体"/>
          <w:sz w:val="19"/>
          <w:szCs w:val="19"/>
        </w:rPr>
      </w:pPr>
      <w:r>
        <w:rPr>
          <w:rFonts w:ascii="宋体" w:hAnsi="宋体"/>
          <w:sz w:val="19"/>
          <w:szCs w:val="19"/>
        </w:rPr>
        <w:br w:type="page"/>
      </w:r>
    </w:p>
    <w:p w14:paraId="320C8C08" w14:textId="77777777" w:rsidR="00AF6C2A" w:rsidRDefault="006E34E0">
      <w:pPr>
        <w:pStyle w:val="1"/>
        <w:jc w:val="center"/>
      </w:pPr>
      <w:r>
        <w:rPr>
          <w:rFonts w:hint="eastAsia"/>
        </w:rPr>
        <w:lastRenderedPageBreak/>
        <w:t>第一部分</w:t>
      </w:r>
      <w:r>
        <w:rPr>
          <w:rFonts w:hint="eastAsia"/>
        </w:rPr>
        <w:t xml:space="preserve"> </w:t>
      </w:r>
      <w:r>
        <w:rPr>
          <w:rFonts w:hint="eastAsia"/>
        </w:rPr>
        <w:t>投选须知</w:t>
      </w:r>
    </w:p>
    <w:p w14:paraId="2664E2FA" w14:textId="77777777" w:rsidR="00AF6C2A" w:rsidRDefault="006E34E0">
      <w:pPr>
        <w:pStyle w:val="2"/>
        <w:jc w:val="center"/>
        <w:rPr>
          <w:rFonts w:ascii="仿宋_GB2312" w:eastAsia="仿宋_GB2312"/>
          <w:sz w:val="28"/>
          <w:szCs w:val="28"/>
        </w:rPr>
      </w:pPr>
      <w:r>
        <w:rPr>
          <w:rFonts w:ascii="仿宋_GB2312" w:eastAsia="仿宋_GB2312" w:hint="eastAsia"/>
          <w:sz w:val="28"/>
          <w:szCs w:val="28"/>
        </w:rPr>
        <w:t>第一章 投选须知前附表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7678"/>
      </w:tblGrid>
      <w:tr w:rsidR="00AF6C2A" w14:paraId="3773DFB8" w14:textId="77777777">
        <w:trPr>
          <w:trHeight w:val="33"/>
          <w:jc w:val="center"/>
        </w:trPr>
        <w:tc>
          <w:tcPr>
            <w:tcW w:w="812" w:type="dxa"/>
            <w:tcBorders>
              <w:top w:val="single" w:sz="12" w:space="0" w:color="auto"/>
              <w:left w:val="single" w:sz="12" w:space="0" w:color="auto"/>
            </w:tcBorders>
            <w:vAlign w:val="center"/>
          </w:tcPr>
          <w:p w14:paraId="07646305" w14:textId="77777777" w:rsidR="00AF6C2A" w:rsidRDefault="006E34E0">
            <w:pPr>
              <w:spacing w:line="360" w:lineRule="auto"/>
              <w:jc w:val="center"/>
              <w:rPr>
                <w:rFonts w:ascii="仿宋_GB2312" w:eastAsia="仿宋_GB2312"/>
                <w:b/>
                <w:bCs/>
                <w:szCs w:val="21"/>
              </w:rPr>
            </w:pPr>
            <w:r>
              <w:rPr>
                <w:rFonts w:ascii="仿宋_GB2312" w:eastAsia="仿宋_GB2312" w:hint="eastAsia"/>
                <w:b/>
                <w:bCs/>
                <w:szCs w:val="21"/>
              </w:rPr>
              <w:t>序号</w:t>
            </w:r>
          </w:p>
        </w:tc>
        <w:tc>
          <w:tcPr>
            <w:tcW w:w="7678" w:type="dxa"/>
            <w:tcBorders>
              <w:top w:val="single" w:sz="12" w:space="0" w:color="auto"/>
              <w:right w:val="single" w:sz="12" w:space="0" w:color="auto"/>
            </w:tcBorders>
            <w:vAlign w:val="center"/>
          </w:tcPr>
          <w:p w14:paraId="31377442" w14:textId="77777777" w:rsidR="00AF6C2A" w:rsidRDefault="006E34E0">
            <w:pPr>
              <w:spacing w:line="360" w:lineRule="auto"/>
              <w:jc w:val="center"/>
              <w:rPr>
                <w:rFonts w:ascii="仿宋_GB2312" w:eastAsia="仿宋_GB2312"/>
                <w:b/>
                <w:bCs/>
                <w:szCs w:val="21"/>
              </w:rPr>
            </w:pPr>
            <w:r>
              <w:rPr>
                <w:rFonts w:ascii="仿宋_GB2312" w:eastAsia="仿宋_GB2312" w:hint="eastAsia"/>
                <w:b/>
                <w:bCs/>
                <w:szCs w:val="21"/>
              </w:rPr>
              <w:t>内       容</w:t>
            </w:r>
          </w:p>
        </w:tc>
      </w:tr>
      <w:tr w:rsidR="00AF6C2A" w14:paraId="5DA177E0" w14:textId="77777777">
        <w:trPr>
          <w:trHeight w:val="934"/>
          <w:jc w:val="center"/>
        </w:trPr>
        <w:tc>
          <w:tcPr>
            <w:tcW w:w="812" w:type="dxa"/>
            <w:tcBorders>
              <w:left w:val="single" w:sz="12" w:space="0" w:color="auto"/>
            </w:tcBorders>
            <w:vAlign w:val="center"/>
          </w:tcPr>
          <w:p w14:paraId="735A6437" w14:textId="77777777" w:rsidR="00AF6C2A" w:rsidRDefault="006E34E0">
            <w:pPr>
              <w:spacing w:line="360" w:lineRule="auto"/>
              <w:jc w:val="center"/>
              <w:rPr>
                <w:rFonts w:ascii="仿宋_GB2312" w:eastAsia="仿宋_GB2312"/>
                <w:szCs w:val="21"/>
              </w:rPr>
            </w:pPr>
            <w:r>
              <w:rPr>
                <w:rFonts w:ascii="仿宋_GB2312" w:eastAsia="仿宋_GB2312" w:hint="eastAsia"/>
                <w:szCs w:val="21"/>
              </w:rPr>
              <w:t>1</w:t>
            </w:r>
          </w:p>
        </w:tc>
        <w:tc>
          <w:tcPr>
            <w:tcW w:w="7678" w:type="dxa"/>
            <w:tcBorders>
              <w:right w:val="single" w:sz="12" w:space="0" w:color="auto"/>
            </w:tcBorders>
            <w:vAlign w:val="center"/>
          </w:tcPr>
          <w:p w14:paraId="6DC39208" w14:textId="77777777" w:rsidR="00AF6C2A" w:rsidRDefault="006E34E0">
            <w:pPr>
              <w:ind w:leftChars="-29" w:left="-61" w:firstLineChars="29" w:firstLine="61"/>
              <w:rPr>
                <w:rFonts w:ascii="仿宋_GB2312" w:eastAsia="仿宋_GB2312"/>
                <w:szCs w:val="21"/>
              </w:rPr>
            </w:pPr>
            <w:r>
              <w:rPr>
                <w:rFonts w:ascii="仿宋_GB2312" w:eastAsia="仿宋_GB2312" w:hint="eastAsia"/>
                <w:szCs w:val="21"/>
              </w:rPr>
              <w:t>项目名称：2</w:t>
            </w:r>
            <w:r>
              <w:rPr>
                <w:rFonts w:ascii="仿宋_GB2312" w:eastAsia="仿宋_GB2312"/>
                <w:szCs w:val="21"/>
              </w:rPr>
              <w:t>024</w:t>
            </w:r>
            <w:r>
              <w:rPr>
                <w:rFonts w:ascii="仿宋_GB2312" w:eastAsia="仿宋_GB2312" w:hint="eastAsia"/>
                <w:szCs w:val="21"/>
              </w:rPr>
              <w:t>北京城市副中心马拉松项目专业竞赛服务</w:t>
            </w:r>
          </w:p>
          <w:p w14:paraId="02C62715" w14:textId="77777777" w:rsidR="00AF6C2A" w:rsidRDefault="006E34E0">
            <w:pPr>
              <w:autoSpaceDE w:val="0"/>
              <w:autoSpaceDN w:val="0"/>
              <w:adjustRightInd w:val="0"/>
              <w:ind w:right="156"/>
              <w:rPr>
                <w:rFonts w:ascii="仿宋_GB2312" w:eastAsia="仿宋_GB2312"/>
                <w:kern w:val="0"/>
                <w:szCs w:val="21"/>
              </w:rPr>
            </w:pPr>
            <w:r>
              <w:rPr>
                <w:rFonts w:ascii="仿宋_GB2312" w:eastAsia="仿宋_GB2312" w:hint="eastAsia"/>
                <w:kern w:val="0"/>
                <w:szCs w:val="21"/>
              </w:rPr>
              <w:t>项目地点：北京市</w:t>
            </w:r>
          </w:p>
          <w:p w14:paraId="06D612F2" w14:textId="77777777" w:rsidR="00AF6C2A" w:rsidRDefault="006E34E0">
            <w:pPr>
              <w:rPr>
                <w:rFonts w:ascii="仿宋_GB2312" w:eastAsia="仿宋_GB2312"/>
                <w:strike/>
                <w:szCs w:val="21"/>
                <w:u w:val="single"/>
              </w:rPr>
            </w:pPr>
            <w:r>
              <w:rPr>
                <w:rFonts w:ascii="仿宋_GB2312" w:eastAsia="仿宋_GB2312" w:hint="eastAsia"/>
                <w:szCs w:val="21"/>
              </w:rPr>
              <w:t>招 选 方：北京北奥集团有限责任公司</w:t>
            </w:r>
          </w:p>
        </w:tc>
      </w:tr>
      <w:tr w:rsidR="00AF6C2A" w14:paraId="3AA2340C" w14:textId="77777777">
        <w:trPr>
          <w:trHeight w:val="1831"/>
          <w:jc w:val="center"/>
        </w:trPr>
        <w:tc>
          <w:tcPr>
            <w:tcW w:w="812" w:type="dxa"/>
            <w:tcBorders>
              <w:left w:val="single" w:sz="12" w:space="0" w:color="auto"/>
            </w:tcBorders>
            <w:vAlign w:val="center"/>
          </w:tcPr>
          <w:p w14:paraId="1680B26C" w14:textId="77777777" w:rsidR="00AF6C2A" w:rsidRDefault="006E34E0">
            <w:pPr>
              <w:autoSpaceDE w:val="0"/>
              <w:autoSpaceDN w:val="0"/>
              <w:adjustRightInd w:val="0"/>
              <w:spacing w:line="360" w:lineRule="auto"/>
              <w:ind w:left="1071" w:hangingChars="510" w:hanging="1071"/>
              <w:jc w:val="center"/>
              <w:rPr>
                <w:rFonts w:ascii="仿宋_GB2312" w:eastAsia="仿宋_GB2312"/>
                <w:szCs w:val="21"/>
              </w:rPr>
            </w:pPr>
            <w:r>
              <w:rPr>
                <w:rFonts w:ascii="仿宋_GB2312" w:eastAsia="仿宋_GB2312" w:hint="eastAsia"/>
                <w:szCs w:val="21"/>
              </w:rPr>
              <w:t>2</w:t>
            </w:r>
          </w:p>
        </w:tc>
        <w:tc>
          <w:tcPr>
            <w:tcW w:w="7678" w:type="dxa"/>
            <w:tcBorders>
              <w:right w:val="single" w:sz="12" w:space="0" w:color="auto"/>
            </w:tcBorders>
            <w:vAlign w:val="center"/>
          </w:tcPr>
          <w:p w14:paraId="62498C8F" w14:textId="77777777" w:rsidR="00AF6C2A" w:rsidRDefault="006E34E0">
            <w:pPr>
              <w:autoSpaceDE w:val="0"/>
              <w:autoSpaceDN w:val="0"/>
              <w:adjustRightInd w:val="0"/>
              <w:rPr>
                <w:rFonts w:ascii="仿宋_GB2312" w:eastAsia="仿宋_GB2312"/>
                <w:szCs w:val="21"/>
              </w:rPr>
            </w:pPr>
            <w:r>
              <w:rPr>
                <w:rFonts w:ascii="仿宋_GB2312" w:eastAsia="仿宋_GB2312" w:hint="eastAsia"/>
                <w:szCs w:val="21"/>
              </w:rPr>
              <w:t>比选范围：</w:t>
            </w:r>
            <w:r>
              <w:rPr>
                <w:rFonts w:ascii="仿宋_GB2312" w:eastAsia="仿宋_GB2312"/>
                <w:szCs w:val="21"/>
              </w:rPr>
              <w:t>1</w:t>
            </w:r>
            <w:r>
              <w:rPr>
                <w:rFonts w:ascii="仿宋_GB2312" w:eastAsia="仿宋_GB2312" w:hint="eastAsia"/>
                <w:szCs w:val="21"/>
              </w:rPr>
              <w:t>.202</w:t>
            </w:r>
            <w:r>
              <w:rPr>
                <w:rFonts w:ascii="仿宋_GB2312" w:eastAsia="仿宋_GB2312"/>
                <w:szCs w:val="21"/>
              </w:rPr>
              <w:t>4</w:t>
            </w:r>
            <w:r>
              <w:rPr>
                <w:rFonts w:ascii="仿宋_GB2312" w:eastAsia="仿宋_GB2312" w:hint="eastAsia"/>
                <w:szCs w:val="21"/>
              </w:rPr>
              <w:t>北京城市副中心马拉松赛事竞赛服务，包括比赛监督、技术代表、技术官员、丈量员派遣，兴奋剂检测，裁判员及志愿者培训等。2.赛事计时计分服务，包括计时点计时毯、正赛号码布及计时芯片、时间显示屏租赁、通讯服务、租赁选手领物电子设备、喷淋设备、选手短信服务等。3.赛事所需的临时人员服务，包括组委会临时工作人员和赛事志愿者（含接驳和工作餐）、新闻发布会和发令仪式的礼仪（含服装）、按摩师、热身教练等服务。</w:t>
            </w:r>
          </w:p>
        </w:tc>
      </w:tr>
      <w:tr w:rsidR="00AF6C2A" w14:paraId="6A7BBAB1" w14:textId="77777777">
        <w:trPr>
          <w:trHeight w:val="195"/>
          <w:jc w:val="center"/>
        </w:trPr>
        <w:tc>
          <w:tcPr>
            <w:tcW w:w="812" w:type="dxa"/>
            <w:tcBorders>
              <w:left w:val="single" w:sz="12" w:space="0" w:color="auto"/>
            </w:tcBorders>
            <w:vAlign w:val="center"/>
          </w:tcPr>
          <w:p w14:paraId="7BB391FD" w14:textId="77777777" w:rsidR="00AF6C2A" w:rsidRDefault="006E34E0">
            <w:pPr>
              <w:autoSpaceDE w:val="0"/>
              <w:autoSpaceDN w:val="0"/>
              <w:adjustRightInd w:val="0"/>
              <w:spacing w:line="360" w:lineRule="auto"/>
              <w:ind w:left="1071" w:hangingChars="510" w:hanging="1071"/>
              <w:jc w:val="center"/>
              <w:rPr>
                <w:rFonts w:ascii="仿宋_GB2312" w:eastAsia="仿宋_GB2312"/>
                <w:szCs w:val="21"/>
              </w:rPr>
            </w:pPr>
            <w:r>
              <w:rPr>
                <w:rFonts w:ascii="仿宋_GB2312" w:eastAsia="仿宋_GB2312" w:hint="eastAsia"/>
                <w:szCs w:val="21"/>
              </w:rPr>
              <w:t>3</w:t>
            </w:r>
          </w:p>
        </w:tc>
        <w:tc>
          <w:tcPr>
            <w:tcW w:w="7678" w:type="dxa"/>
            <w:tcBorders>
              <w:right w:val="single" w:sz="12" w:space="0" w:color="auto"/>
            </w:tcBorders>
            <w:vAlign w:val="center"/>
          </w:tcPr>
          <w:p w14:paraId="32F48AC0" w14:textId="77777777" w:rsidR="00AF6C2A" w:rsidRDefault="006E34E0">
            <w:pPr>
              <w:autoSpaceDE w:val="0"/>
              <w:autoSpaceDN w:val="0"/>
              <w:adjustRightInd w:val="0"/>
              <w:spacing w:line="360" w:lineRule="auto"/>
              <w:ind w:left="1071" w:hangingChars="510" w:hanging="1071"/>
              <w:rPr>
                <w:rFonts w:ascii="仿宋_GB2312" w:eastAsia="仿宋_GB2312"/>
                <w:szCs w:val="21"/>
              </w:rPr>
            </w:pPr>
            <w:r>
              <w:rPr>
                <w:rFonts w:ascii="仿宋_GB2312" w:eastAsia="仿宋_GB2312" w:hint="eastAsia"/>
                <w:szCs w:val="21"/>
              </w:rPr>
              <w:t>项目周期：自中选之日-2024年</w:t>
            </w:r>
            <w:r>
              <w:rPr>
                <w:rFonts w:ascii="仿宋_GB2312" w:eastAsia="仿宋_GB2312"/>
                <w:szCs w:val="21"/>
              </w:rPr>
              <w:t>4</w:t>
            </w:r>
            <w:r>
              <w:rPr>
                <w:rFonts w:ascii="仿宋_GB2312" w:eastAsia="仿宋_GB2312" w:hint="eastAsia"/>
                <w:szCs w:val="21"/>
              </w:rPr>
              <w:t>月</w:t>
            </w:r>
            <w:r>
              <w:rPr>
                <w:rFonts w:ascii="仿宋_GB2312" w:eastAsia="仿宋_GB2312"/>
                <w:szCs w:val="21"/>
              </w:rPr>
              <w:t>21</w:t>
            </w:r>
            <w:r>
              <w:rPr>
                <w:rFonts w:ascii="仿宋_GB2312" w:eastAsia="仿宋_GB2312" w:hint="eastAsia"/>
                <w:szCs w:val="21"/>
              </w:rPr>
              <w:t>日（以招选方最终实际指定日期为准）</w:t>
            </w:r>
          </w:p>
        </w:tc>
      </w:tr>
      <w:tr w:rsidR="00AF6C2A" w14:paraId="47B282DE" w14:textId="77777777">
        <w:trPr>
          <w:trHeight w:val="618"/>
          <w:jc w:val="center"/>
        </w:trPr>
        <w:tc>
          <w:tcPr>
            <w:tcW w:w="812" w:type="dxa"/>
            <w:tcBorders>
              <w:left w:val="single" w:sz="12" w:space="0" w:color="auto"/>
            </w:tcBorders>
            <w:vAlign w:val="center"/>
          </w:tcPr>
          <w:p w14:paraId="27B61B6D" w14:textId="77777777" w:rsidR="00AF6C2A" w:rsidRDefault="006E34E0">
            <w:pPr>
              <w:spacing w:line="360" w:lineRule="auto"/>
              <w:jc w:val="center"/>
              <w:rPr>
                <w:rFonts w:ascii="仿宋_GB2312" w:eastAsia="仿宋_GB2312"/>
                <w:szCs w:val="21"/>
              </w:rPr>
            </w:pPr>
            <w:r>
              <w:rPr>
                <w:rFonts w:ascii="仿宋_GB2312" w:eastAsia="仿宋_GB2312" w:hint="eastAsia"/>
                <w:szCs w:val="21"/>
              </w:rPr>
              <w:t>4</w:t>
            </w:r>
          </w:p>
        </w:tc>
        <w:tc>
          <w:tcPr>
            <w:tcW w:w="7678" w:type="dxa"/>
            <w:tcBorders>
              <w:right w:val="single" w:sz="12" w:space="0" w:color="auto"/>
            </w:tcBorders>
            <w:vAlign w:val="center"/>
          </w:tcPr>
          <w:p w14:paraId="1046F97F" w14:textId="77777777" w:rsidR="00AF6C2A" w:rsidRDefault="006E34E0">
            <w:pPr>
              <w:autoSpaceDE w:val="0"/>
              <w:autoSpaceDN w:val="0"/>
              <w:adjustRightInd w:val="0"/>
              <w:spacing w:line="300" w:lineRule="exact"/>
              <w:ind w:left="1470" w:right="156" w:hangingChars="700" w:hanging="1470"/>
              <w:rPr>
                <w:rFonts w:ascii="仿宋_GB2312" w:eastAsia="仿宋_GB2312"/>
                <w:szCs w:val="21"/>
              </w:rPr>
            </w:pPr>
            <w:r>
              <w:rPr>
                <w:rFonts w:ascii="仿宋_GB2312" w:eastAsia="仿宋_GB2312" w:hint="eastAsia"/>
                <w:szCs w:val="21"/>
              </w:rPr>
              <w:t>资格要求：（以下必须全部满足）</w:t>
            </w:r>
          </w:p>
          <w:p w14:paraId="0DDE28E6" w14:textId="77777777" w:rsidR="00AF6C2A" w:rsidRDefault="006E34E0">
            <w:pPr>
              <w:widowControl/>
              <w:jc w:val="left"/>
              <w:rPr>
                <w:rFonts w:ascii="仿宋_GB2312" w:eastAsia="仿宋_GB2312"/>
                <w:szCs w:val="21"/>
              </w:rPr>
            </w:pPr>
            <w:r>
              <w:rPr>
                <w:rFonts w:ascii="仿宋_GB2312" w:eastAsia="仿宋_GB2312" w:hint="eastAsia"/>
                <w:szCs w:val="21"/>
              </w:rPr>
              <w:t>1</w:t>
            </w:r>
            <w:r>
              <w:rPr>
                <w:rFonts w:ascii="仿宋_GB2312" w:eastAsia="仿宋_GB2312"/>
                <w:szCs w:val="21"/>
              </w:rPr>
              <w:t>.</w:t>
            </w:r>
            <w:r>
              <w:rPr>
                <w:rFonts w:ascii="仿宋_GB2312" w:eastAsia="仿宋_GB2312" w:hint="eastAsia"/>
                <w:szCs w:val="21"/>
              </w:rPr>
              <w:t>资金及年限要求：企业注册资本不低于100万元，实缴金额不低于50万元，经营年限三年以上。社团法人民间组织需在市民政局登记注册并具有独立法人资格。</w:t>
            </w:r>
          </w:p>
          <w:p w14:paraId="1ED3B608" w14:textId="77777777" w:rsidR="00AF6C2A" w:rsidRDefault="006E34E0">
            <w:pPr>
              <w:autoSpaceDE w:val="0"/>
              <w:autoSpaceDN w:val="0"/>
              <w:adjustRightInd w:val="0"/>
              <w:spacing w:line="300" w:lineRule="exact"/>
              <w:ind w:left="191" w:right="156" w:hangingChars="91" w:hanging="191"/>
              <w:rPr>
                <w:rFonts w:ascii="仿宋_GB2312" w:eastAsia="仿宋_GB2312"/>
                <w:szCs w:val="21"/>
              </w:rPr>
            </w:pPr>
            <w:r>
              <w:rPr>
                <w:rFonts w:ascii="仿宋_GB2312" w:eastAsia="仿宋_GB2312"/>
                <w:szCs w:val="21"/>
              </w:rPr>
              <w:t>2.</w:t>
            </w:r>
            <w:r>
              <w:rPr>
                <w:rFonts w:ascii="仿宋_GB2312" w:eastAsia="仿宋_GB2312" w:hint="eastAsia"/>
                <w:szCs w:val="21"/>
              </w:rPr>
              <w:t>营业范围：需包含开展群体活动、竞技比赛、体育运动项目经营、体育赛事策划等体育赛事相关经营范围。</w:t>
            </w:r>
          </w:p>
          <w:p w14:paraId="3AFB0668" w14:textId="77777777" w:rsidR="00AF6C2A" w:rsidRDefault="006E34E0">
            <w:pPr>
              <w:autoSpaceDE w:val="0"/>
              <w:autoSpaceDN w:val="0"/>
              <w:adjustRightInd w:val="0"/>
              <w:spacing w:line="300" w:lineRule="exact"/>
              <w:ind w:left="1470" w:right="156" w:hangingChars="700" w:hanging="1470"/>
              <w:rPr>
                <w:rFonts w:ascii="仿宋_GB2312" w:eastAsia="仿宋_GB2312"/>
                <w:szCs w:val="21"/>
              </w:rPr>
            </w:pPr>
            <w:r>
              <w:rPr>
                <w:rFonts w:ascii="仿宋_GB2312" w:eastAsia="仿宋_GB2312"/>
                <w:szCs w:val="21"/>
              </w:rPr>
              <w:t>3</w:t>
            </w:r>
            <w:r>
              <w:rPr>
                <w:rFonts w:ascii="仿宋_GB2312" w:eastAsia="仿宋_GB2312" w:hint="eastAsia"/>
                <w:szCs w:val="21"/>
              </w:rPr>
              <w:t>.业绩要求：需提供近5年内体育赛事服务案例。</w:t>
            </w:r>
          </w:p>
          <w:p w14:paraId="4B3191C8" w14:textId="77777777" w:rsidR="00AF6C2A" w:rsidRDefault="006E34E0">
            <w:pPr>
              <w:tabs>
                <w:tab w:val="left" w:pos="312"/>
              </w:tabs>
              <w:autoSpaceDE w:val="0"/>
              <w:autoSpaceDN w:val="0"/>
              <w:adjustRightInd w:val="0"/>
              <w:spacing w:line="300" w:lineRule="exact"/>
              <w:ind w:right="159"/>
              <w:rPr>
                <w:rFonts w:ascii="仿宋_GB2312" w:eastAsia="仿宋_GB2312"/>
                <w:kern w:val="0"/>
                <w:szCs w:val="21"/>
              </w:rPr>
            </w:pPr>
            <w:r>
              <w:rPr>
                <w:rFonts w:ascii="仿宋_GB2312" w:eastAsia="仿宋_GB2312"/>
                <w:szCs w:val="21"/>
              </w:rPr>
              <w:t>4.本次</w:t>
            </w:r>
            <w:r>
              <w:rPr>
                <w:rFonts w:ascii="仿宋_GB2312" w:eastAsia="仿宋_GB2312" w:hint="eastAsia"/>
                <w:szCs w:val="21"/>
              </w:rPr>
              <w:t>比</w:t>
            </w:r>
            <w:r>
              <w:rPr>
                <w:rFonts w:ascii="仿宋_GB2312" w:eastAsia="仿宋_GB2312"/>
                <w:szCs w:val="21"/>
              </w:rPr>
              <w:t>选不接受联合体竞选</w:t>
            </w:r>
            <w:r>
              <w:rPr>
                <w:rFonts w:ascii="仿宋_GB2312" w:eastAsia="仿宋_GB2312" w:hint="eastAsia"/>
                <w:szCs w:val="21"/>
              </w:rPr>
              <w:t>。</w:t>
            </w:r>
          </w:p>
        </w:tc>
      </w:tr>
      <w:tr w:rsidR="00AF6C2A" w14:paraId="3C0059FD" w14:textId="77777777">
        <w:trPr>
          <w:trHeight w:val="706"/>
          <w:jc w:val="center"/>
        </w:trPr>
        <w:tc>
          <w:tcPr>
            <w:tcW w:w="812" w:type="dxa"/>
            <w:tcBorders>
              <w:left w:val="single" w:sz="12" w:space="0" w:color="auto"/>
            </w:tcBorders>
            <w:vAlign w:val="center"/>
          </w:tcPr>
          <w:p w14:paraId="265356FE" w14:textId="77777777" w:rsidR="00AF6C2A" w:rsidRDefault="006E34E0">
            <w:pPr>
              <w:spacing w:line="360" w:lineRule="auto"/>
              <w:jc w:val="center"/>
              <w:rPr>
                <w:rFonts w:ascii="仿宋_GB2312" w:eastAsia="仿宋_GB2312"/>
                <w:szCs w:val="21"/>
              </w:rPr>
            </w:pPr>
            <w:r>
              <w:rPr>
                <w:rFonts w:ascii="仿宋_GB2312" w:eastAsia="仿宋_GB2312" w:hint="eastAsia"/>
                <w:szCs w:val="21"/>
              </w:rPr>
              <w:t>5</w:t>
            </w:r>
          </w:p>
        </w:tc>
        <w:tc>
          <w:tcPr>
            <w:tcW w:w="7678" w:type="dxa"/>
            <w:tcBorders>
              <w:right w:val="single" w:sz="12" w:space="0" w:color="auto"/>
            </w:tcBorders>
            <w:vAlign w:val="center"/>
          </w:tcPr>
          <w:p w14:paraId="663D07AB" w14:textId="77777777" w:rsidR="00AF6C2A" w:rsidRDefault="006E34E0">
            <w:pPr>
              <w:ind w:leftChars="-25" w:left="367" w:hangingChars="200" w:hanging="420"/>
              <w:jc w:val="left"/>
              <w:rPr>
                <w:rFonts w:ascii="仿宋_GB2312" w:eastAsia="仿宋_GB2312"/>
                <w:szCs w:val="21"/>
              </w:rPr>
            </w:pPr>
            <w:r>
              <w:rPr>
                <w:rFonts w:ascii="仿宋_GB2312" w:eastAsia="仿宋_GB2312" w:hint="eastAsia"/>
                <w:szCs w:val="21"/>
              </w:rPr>
              <w:t>投选者如有相关技术方面问题需要答疑，请与以下人员进行联系：</w:t>
            </w:r>
          </w:p>
          <w:p w14:paraId="4E5C0A34" w14:textId="77777777" w:rsidR="00AF6C2A" w:rsidRDefault="006E34E0">
            <w:pPr>
              <w:ind w:leftChars="-25" w:left="367" w:hangingChars="200" w:hanging="420"/>
              <w:jc w:val="left"/>
              <w:rPr>
                <w:rFonts w:ascii="仿宋_GB2312" w:eastAsia="仿宋_GB2312"/>
                <w:szCs w:val="21"/>
              </w:rPr>
            </w:pPr>
            <w:r>
              <w:rPr>
                <w:rFonts w:ascii="仿宋_GB2312" w:eastAsia="仿宋_GB2312" w:hint="eastAsia"/>
                <w:szCs w:val="21"/>
              </w:rPr>
              <w:t>联系人：章智琴  联系电话：13601351391</w:t>
            </w:r>
          </w:p>
        </w:tc>
      </w:tr>
      <w:tr w:rsidR="00AF6C2A" w14:paraId="192E3984" w14:textId="77777777">
        <w:trPr>
          <w:trHeight w:val="379"/>
          <w:jc w:val="center"/>
        </w:trPr>
        <w:tc>
          <w:tcPr>
            <w:tcW w:w="812" w:type="dxa"/>
            <w:tcBorders>
              <w:left w:val="single" w:sz="12" w:space="0" w:color="auto"/>
            </w:tcBorders>
            <w:vAlign w:val="center"/>
          </w:tcPr>
          <w:p w14:paraId="7489045E" w14:textId="77777777" w:rsidR="00AF6C2A" w:rsidRDefault="006E34E0">
            <w:pPr>
              <w:spacing w:line="360" w:lineRule="auto"/>
              <w:jc w:val="center"/>
              <w:rPr>
                <w:rFonts w:ascii="仿宋_GB2312" w:eastAsia="仿宋_GB2312"/>
                <w:szCs w:val="21"/>
              </w:rPr>
            </w:pPr>
            <w:r>
              <w:rPr>
                <w:rFonts w:ascii="仿宋_GB2312" w:eastAsia="仿宋_GB2312" w:hint="eastAsia"/>
                <w:szCs w:val="21"/>
              </w:rPr>
              <w:t>6</w:t>
            </w:r>
          </w:p>
        </w:tc>
        <w:tc>
          <w:tcPr>
            <w:tcW w:w="7678" w:type="dxa"/>
            <w:tcBorders>
              <w:right w:val="single" w:sz="12" w:space="0" w:color="auto"/>
            </w:tcBorders>
            <w:vAlign w:val="center"/>
          </w:tcPr>
          <w:p w14:paraId="47797299" w14:textId="7C55ABCE" w:rsidR="00AF6C2A" w:rsidRDefault="006E34E0">
            <w:pPr>
              <w:rPr>
                <w:rFonts w:ascii="仿宋_GB2312" w:eastAsia="仿宋_GB2312"/>
                <w:szCs w:val="21"/>
              </w:rPr>
            </w:pPr>
            <w:r>
              <w:rPr>
                <w:rFonts w:ascii="仿宋_GB2312" w:eastAsia="仿宋_GB2312" w:hint="eastAsia"/>
                <w:szCs w:val="21"/>
              </w:rPr>
              <w:t>投选有效期：</w:t>
            </w:r>
            <w:bookmarkStart w:id="1" w:name="_Hlk153551672"/>
            <w:r>
              <w:rPr>
                <w:rFonts w:ascii="仿宋_GB2312" w:eastAsia="仿宋_GB2312" w:hint="eastAsia"/>
                <w:szCs w:val="21"/>
              </w:rPr>
              <w:t>自发布比选文件之日起至</w:t>
            </w:r>
            <w:r w:rsidR="00934A7C">
              <w:rPr>
                <w:rFonts w:ascii="仿宋_GB2312" w:eastAsia="仿宋_GB2312" w:hint="eastAsia"/>
                <w:szCs w:val="21"/>
              </w:rPr>
              <w:t>202</w:t>
            </w:r>
            <w:r w:rsidR="00934A7C">
              <w:rPr>
                <w:rFonts w:ascii="仿宋_GB2312" w:eastAsia="仿宋_GB2312"/>
                <w:szCs w:val="21"/>
              </w:rPr>
              <w:t>4</w:t>
            </w:r>
            <w:r w:rsidR="00934A7C">
              <w:rPr>
                <w:rFonts w:ascii="仿宋_GB2312" w:eastAsia="仿宋_GB2312" w:hint="eastAsia"/>
                <w:szCs w:val="21"/>
              </w:rPr>
              <w:t>年</w:t>
            </w:r>
            <w:r w:rsidR="00934A7C">
              <w:rPr>
                <w:rFonts w:ascii="仿宋_GB2312" w:eastAsia="仿宋_GB2312"/>
                <w:szCs w:val="21"/>
              </w:rPr>
              <w:t>2</w:t>
            </w:r>
            <w:r w:rsidR="00934A7C">
              <w:rPr>
                <w:rFonts w:ascii="仿宋_GB2312" w:eastAsia="仿宋_GB2312" w:hint="eastAsia"/>
                <w:szCs w:val="21"/>
              </w:rPr>
              <w:t>月</w:t>
            </w:r>
            <w:r w:rsidR="00934A7C">
              <w:rPr>
                <w:rFonts w:ascii="仿宋_GB2312" w:eastAsia="仿宋_GB2312"/>
                <w:szCs w:val="21"/>
              </w:rPr>
              <w:t>18</w:t>
            </w:r>
            <w:r>
              <w:rPr>
                <w:rFonts w:ascii="仿宋_GB2312" w:eastAsia="仿宋_GB2312" w:hint="eastAsia"/>
                <w:szCs w:val="21"/>
              </w:rPr>
              <w:t>日</w:t>
            </w:r>
            <w:r w:rsidR="00934A7C">
              <w:rPr>
                <w:rFonts w:ascii="仿宋_GB2312" w:eastAsia="仿宋_GB2312" w:hint="eastAsia"/>
                <w:szCs w:val="21"/>
              </w:rPr>
              <w:t>1</w:t>
            </w:r>
            <w:r w:rsidR="00934A7C">
              <w:rPr>
                <w:rFonts w:ascii="仿宋_GB2312" w:eastAsia="仿宋_GB2312"/>
                <w:szCs w:val="21"/>
              </w:rPr>
              <w:t>0</w:t>
            </w:r>
            <w:r>
              <w:rPr>
                <w:rFonts w:ascii="仿宋_GB2312" w:eastAsia="仿宋_GB2312" w:hint="eastAsia"/>
                <w:szCs w:val="21"/>
              </w:rPr>
              <w:t>时</w:t>
            </w:r>
            <w:r>
              <w:rPr>
                <w:rFonts w:ascii="仿宋_GB2312" w:eastAsia="仿宋_GB2312"/>
                <w:szCs w:val="21"/>
              </w:rPr>
              <w:t>0</w:t>
            </w:r>
            <w:r>
              <w:rPr>
                <w:rFonts w:ascii="仿宋_GB2312" w:eastAsia="仿宋_GB2312" w:hint="eastAsia"/>
                <w:szCs w:val="21"/>
              </w:rPr>
              <w:t>0分</w:t>
            </w:r>
            <w:bookmarkEnd w:id="1"/>
          </w:p>
        </w:tc>
      </w:tr>
      <w:tr w:rsidR="00AF6C2A" w14:paraId="1AE6689C" w14:textId="77777777">
        <w:trPr>
          <w:trHeight w:val="684"/>
          <w:jc w:val="center"/>
        </w:trPr>
        <w:tc>
          <w:tcPr>
            <w:tcW w:w="812" w:type="dxa"/>
            <w:tcBorders>
              <w:left w:val="single" w:sz="12" w:space="0" w:color="auto"/>
            </w:tcBorders>
            <w:vAlign w:val="center"/>
          </w:tcPr>
          <w:p w14:paraId="1D613FF1" w14:textId="77777777" w:rsidR="00AF6C2A" w:rsidRDefault="006E34E0">
            <w:pPr>
              <w:spacing w:line="360" w:lineRule="auto"/>
              <w:jc w:val="center"/>
              <w:rPr>
                <w:rFonts w:ascii="仿宋_GB2312" w:eastAsia="仿宋_GB2312"/>
                <w:szCs w:val="21"/>
              </w:rPr>
            </w:pPr>
            <w:r>
              <w:rPr>
                <w:rFonts w:ascii="仿宋_GB2312" w:eastAsia="仿宋_GB2312" w:hint="eastAsia"/>
                <w:szCs w:val="21"/>
              </w:rPr>
              <w:t>7</w:t>
            </w:r>
          </w:p>
        </w:tc>
        <w:tc>
          <w:tcPr>
            <w:tcW w:w="7678" w:type="dxa"/>
            <w:tcBorders>
              <w:right w:val="single" w:sz="12" w:space="0" w:color="auto"/>
            </w:tcBorders>
            <w:vAlign w:val="center"/>
          </w:tcPr>
          <w:p w14:paraId="36DEC2DD" w14:textId="77777777" w:rsidR="00AF6C2A" w:rsidRDefault="006E34E0">
            <w:pPr>
              <w:rPr>
                <w:rFonts w:ascii="仿宋_GB2312" w:eastAsia="仿宋_GB2312"/>
                <w:szCs w:val="21"/>
              </w:rPr>
            </w:pPr>
            <w:r>
              <w:rPr>
                <w:rFonts w:ascii="仿宋_GB2312" w:eastAsia="仿宋_GB2312" w:hint="eastAsia"/>
                <w:szCs w:val="21"/>
              </w:rPr>
              <w:t>投选文件要求：投选邮件名称为投选项目+单位名称；投选邮件内容为加密PDF电子版1份（可以对P</w:t>
            </w:r>
            <w:r>
              <w:rPr>
                <w:rFonts w:ascii="仿宋_GB2312" w:eastAsia="仿宋_GB2312"/>
                <w:szCs w:val="21"/>
              </w:rPr>
              <w:t>DF</w:t>
            </w:r>
            <w:r>
              <w:rPr>
                <w:rFonts w:ascii="仿宋_GB2312" w:eastAsia="仿宋_GB2312" w:hint="eastAsia"/>
                <w:szCs w:val="21"/>
              </w:rPr>
              <w:t>直接进行加密，或</w:t>
            </w:r>
            <w:r>
              <w:rPr>
                <w:rFonts w:ascii="仿宋_GB2312" w:eastAsia="仿宋_GB2312"/>
                <w:szCs w:val="21"/>
              </w:rPr>
              <w:t>WINRAR</w:t>
            </w:r>
            <w:r>
              <w:rPr>
                <w:rFonts w:ascii="仿宋_GB2312" w:eastAsia="仿宋_GB2312" w:hint="eastAsia"/>
                <w:szCs w:val="21"/>
              </w:rPr>
              <w:t>软件对P</w:t>
            </w:r>
            <w:r>
              <w:rPr>
                <w:rFonts w:ascii="仿宋_GB2312" w:eastAsia="仿宋_GB2312"/>
                <w:szCs w:val="21"/>
              </w:rPr>
              <w:t>DF</w:t>
            </w:r>
            <w:r>
              <w:rPr>
                <w:rFonts w:ascii="仿宋_GB2312" w:eastAsia="仿宋_GB2312" w:hint="eastAsia"/>
                <w:szCs w:val="21"/>
              </w:rPr>
              <w:t>文件进行加密压缩）</w:t>
            </w:r>
          </w:p>
        </w:tc>
      </w:tr>
      <w:tr w:rsidR="00AF6C2A" w14:paraId="535AAC79" w14:textId="77777777">
        <w:trPr>
          <w:trHeight w:val="707"/>
          <w:jc w:val="center"/>
        </w:trPr>
        <w:tc>
          <w:tcPr>
            <w:tcW w:w="812" w:type="dxa"/>
            <w:tcBorders>
              <w:left w:val="single" w:sz="12" w:space="0" w:color="auto"/>
            </w:tcBorders>
            <w:vAlign w:val="center"/>
          </w:tcPr>
          <w:p w14:paraId="1447F7B9" w14:textId="77777777" w:rsidR="00AF6C2A" w:rsidRDefault="006E34E0">
            <w:pPr>
              <w:spacing w:line="360" w:lineRule="auto"/>
              <w:jc w:val="center"/>
              <w:rPr>
                <w:rFonts w:ascii="仿宋_GB2312" w:eastAsia="仿宋_GB2312"/>
                <w:szCs w:val="21"/>
                <w:highlight w:val="yellow"/>
              </w:rPr>
            </w:pPr>
            <w:r>
              <w:rPr>
                <w:rFonts w:ascii="仿宋_GB2312" w:eastAsia="仿宋_GB2312" w:hint="eastAsia"/>
                <w:szCs w:val="21"/>
              </w:rPr>
              <w:t>8</w:t>
            </w:r>
          </w:p>
        </w:tc>
        <w:tc>
          <w:tcPr>
            <w:tcW w:w="7678" w:type="dxa"/>
            <w:tcBorders>
              <w:right w:val="single" w:sz="12" w:space="0" w:color="auto"/>
            </w:tcBorders>
            <w:vAlign w:val="center"/>
          </w:tcPr>
          <w:p w14:paraId="27F73FE3" w14:textId="77777777" w:rsidR="00AF6C2A" w:rsidRDefault="006E34E0">
            <w:pPr>
              <w:rPr>
                <w:rFonts w:ascii="仿宋_GB2312" w:eastAsia="仿宋_GB2312"/>
                <w:szCs w:val="21"/>
              </w:rPr>
            </w:pPr>
            <w:r>
              <w:rPr>
                <w:rFonts w:ascii="仿宋_GB2312" w:eastAsia="仿宋_GB2312" w:hint="eastAsia"/>
                <w:szCs w:val="21"/>
              </w:rPr>
              <w:t>电子版投递要求：投选有效期内需将加密的电子版投选文件发送至</w:t>
            </w:r>
            <w:r>
              <w:rPr>
                <w:rFonts w:ascii="仿宋_GB2312" w:eastAsia="仿宋_GB2312" w:hint="eastAsia"/>
                <w:szCs w:val="21"/>
                <w:lang w:eastAsia="zh-Hans"/>
              </w:rPr>
              <w:t>yanglinlin</w:t>
            </w:r>
            <w:r>
              <w:rPr>
                <w:rFonts w:ascii="仿宋_GB2312" w:eastAsia="仿宋_GB2312" w:hint="eastAsia"/>
                <w:szCs w:val="21"/>
              </w:rPr>
              <w:t>@beiao.com，将电子文件密码单独发送至houyongsheng@beiao.com。</w:t>
            </w:r>
          </w:p>
        </w:tc>
      </w:tr>
      <w:tr w:rsidR="00AF6C2A" w14:paraId="4462D9C1" w14:textId="77777777">
        <w:trPr>
          <w:trHeight w:val="327"/>
          <w:jc w:val="center"/>
        </w:trPr>
        <w:tc>
          <w:tcPr>
            <w:tcW w:w="812" w:type="dxa"/>
            <w:tcBorders>
              <w:left w:val="single" w:sz="12" w:space="0" w:color="auto"/>
            </w:tcBorders>
            <w:vAlign w:val="center"/>
          </w:tcPr>
          <w:p w14:paraId="589782F6" w14:textId="77777777" w:rsidR="00AF6C2A" w:rsidRDefault="006E34E0">
            <w:pPr>
              <w:spacing w:line="360" w:lineRule="auto"/>
              <w:jc w:val="center"/>
              <w:rPr>
                <w:rFonts w:ascii="仿宋_GB2312" w:eastAsia="仿宋_GB2312"/>
                <w:szCs w:val="21"/>
              </w:rPr>
            </w:pPr>
            <w:r>
              <w:rPr>
                <w:rFonts w:ascii="仿宋_GB2312" w:eastAsia="仿宋_GB2312" w:hint="eastAsia"/>
                <w:szCs w:val="21"/>
              </w:rPr>
              <w:t>9</w:t>
            </w:r>
          </w:p>
        </w:tc>
        <w:tc>
          <w:tcPr>
            <w:tcW w:w="7678" w:type="dxa"/>
            <w:tcBorders>
              <w:right w:val="single" w:sz="12" w:space="0" w:color="auto"/>
            </w:tcBorders>
            <w:vAlign w:val="center"/>
          </w:tcPr>
          <w:p w14:paraId="4787EB83" w14:textId="77777777" w:rsidR="00AF6C2A" w:rsidRDefault="006E34E0">
            <w:pPr>
              <w:spacing w:line="360" w:lineRule="auto"/>
              <w:rPr>
                <w:rFonts w:ascii="仿宋_GB2312" w:eastAsia="仿宋_GB2312"/>
                <w:szCs w:val="21"/>
              </w:rPr>
            </w:pPr>
            <w:r>
              <w:rPr>
                <w:rFonts w:ascii="仿宋_GB2312" w:eastAsia="仿宋_GB2312" w:hint="eastAsia"/>
                <w:szCs w:val="21"/>
              </w:rPr>
              <w:t>评选办法：综合评分法</w:t>
            </w:r>
          </w:p>
        </w:tc>
      </w:tr>
      <w:tr w:rsidR="00AF6C2A" w14:paraId="79BC9DEC" w14:textId="77777777">
        <w:trPr>
          <w:trHeight w:val="333"/>
          <w:jc w:val="center"/>
        </w:trPr>
        <w:tc>
          <w:tcPr>
            <w:tcW w:w="812" w:type="dxa"/>
            <w:tcBorders>
              <w:left w:val="single" w:sz="12" w:space="0" w:color="auto"/>
            </w:tcBorders>
            <w:vAlign w:val="center"/>
          </w:tcPr>
          <w:p w14:paraId="1F48A0CD" w14:textId="77777777" w:rsidR="00AF6C2A" w:rsidRDefault="006E34E0">
            <w:pPr>
              <w:spacing w:line="360" w:lineRule="auto"/>
              <w:jc w:val="center"/>
              <w:rPr>
                <w:rFonts w:ascii="仿宋_GB2312" w:eastAsia="仿宋_GB2312"/>
                <w:szCs w:val="21"/>
              </w:rPr>
            </w:pPr>
            <w:r>
              <w:rPr>
                <w:rFonts w:ascii="仿宋_GB2312" w:eastAsia="仿宋_GB2312" w:hint="eastAsia"/>
                <w:szCs w:val="21"/>
              </w:rPr>
              <w:t>10</w:t>
            </w:r>
          </w:p>
        </w:tc>
        <w:tc>
          <w:tcPr>
            <w:tcW w:w="7678" w:type="dxa"/>
            <w:tcBorders>
              <w:right w:val="single" w:sz="12" w:space="0" w:color="auto"/>
            </w:tcBorders>
            <w:vAlign w:val="center"/>
          </w:tcPr>
          <w:p w14:paraId="404D8A3A" w14:textId="074C9918" w:rsidR="00AF6C2A" w:rsidRDefault="006E34E0">
            <w:pPr>
              <w:spacing w:line="360" w:lineRule="auto"/>
              <w:rPr>
                <w:rFonts w:ascii="仿宋_GB2312" w:eastAsia="仿宋_GB2312"/>
                <w:szCs w:val="21"/>
              </w:rPr>
            </w:pPr>
            <w:r>
              <w:rPr>
                <w:rFonts w:ascii="仿宋_GB2312" w:eastAsia="仿宋_GB2312" w:hint="eastAsia"/>
                <w:szCs w:val="21"/>
              </w:rPr>
              <w:t>比选评审时间：</w:t>
            </w:r>
            <w:r w:rsidR="00934A7C">
              <w:rPr>
                <w:rFonts w:ascii="仿宋_GB2312" w:eastAsia="仿宋_GB2312" w:hint="eastAsia"/>
                <w:szCs w:val="21"/>
              </w:rPr>
              <w:t>202</w:t>
            </w:r>
            <w:r w:rsidR="00934A7C">
              <w:rPr>
                <w:rFonts w:ascii="仿宋_GB2312" w:eastAsia="仿宋_GB2312"/>
                <w:szCs w:val="21"/>
              </w:rPr>
              <w:t>4</w:t>
            </w:r>
            <w:r w:rsidR="00934A7C">
              <w:rPr>
                <w:rFonts w:ascii="仿宋_GB2312" w:eastAsia="仿宋_GB2312" w:hint="eastAsia"/>
                <w:szCs w:val="21"/>
              </w:rPr>
              <w:t>年</w:t>
            </w:r>
            <w:r w:rsidR="00934A7C">
              <w:rPr>
                <w:rFonts w:ascii="仿宋_GB2312" w:eastAsia="仿宋_GB2312"/>
                <w:szCs w:val="21"/>
              </w:rPr>
              <w:t>2</w:t>
            </w:r>
            <w:r w:rsidR="00934A7C">
              <w:rPr>
                <w:rFonts w:ascii="仿宋_GB2312" w:eastAsia="仿宋_GB2312" w:hint="eastAsia"/>
                <w:szCs w:val="21"/>
              </w:rPr>
              <w:t>月</w:t>
            </w:r>
            <w:r w:rsidR="00934A7C">
              <w:rPr>
                <w:rFonts w:ascii="仿宋_GB2312" w:eastAsia="仿宋_GB2312"/>
                <w:szCs w:val="21"/>
              </w:rPr>
              <w:t>19</w:t>
            </w:r>
            <w:r>
              <w:rPr>
                <w:rFonts w:ascii="仿宋_GB2312" w:eastAsia="仿宋_GB2312" w:hint="eastAsia"/>
                <w:szCs w:val="21"/>
              </w:rPr>
              <w:t>日</w:t>
            </w:r>
            <w:r w:rsidR="00934A7C">
              <w:rPr>
                <w:rFonts w:ascii="仿宋_GB2312" w:eastAsia="仿宋_GB2312" w:hint="eastAsia"/>
                <w:szCs w:val="21"/>
              </w:rPr>
              <w:t>1</w:t>
            </w:r>
            <w:r w:rsidR="00934A7C">
              <w:rPr>
                <w:rFonts w:ascii="仿宋_GB2312" w:eastAsia="仿宋_GB2312"/>
                <w:szCs w:val="21"/>
              </w:rPr>
              <w:t>0</w:t>
            </w:r>
            <w:r>
              <w:rPr>
                <w:rFonts w:ascii="仿宋_GB2312" w:eastAsia="仿宋_GB2312" w:hint="eastAsia"/>
                <w:szCs w:val="21"/>
              </w:rPr>
              <w:t>时</w:t>
            </w:r>
            <w:r>
              <w:rPr>
                <w:rFonts w:ascii="仿宋_GB2312" w:eastAsia="仿宋_GB2312"/>
                <w:szCs w:val="21"/>
              </w:rPr>
              <w:t>0</w:t>
            </w:r>
            <w:r>
              <w:rPr>
                <w:rFonts w:ascii="仿宋_GB2312" w:eastAsia="仿宋_GB2312" w:hint="eastAsia"/>
                <w:szCs w:val="21"/>
              </w:rPr>
              <w:t>0分</w:t>
            </w:r>
          </w:p>
        </w:tc>
      </w:tr>
      <w:tr w:rsidR="00AF6C2A" w14:paraId="7A64BB56" w14:textId="77777777">
        <w:trPr>
          <w:trHeight w:val="241"/>
          <w:jc w:val="center"/>
        </w:trPr>
        <w:tc>
          <w:tcPr>
            <w:tcW w:w="812" w:type="dxa"/>
            <w:tcBorders>
              <w:left w:val="single" w:sz="12" w:space="0" w:color="auto"/>
            </w:tcBorders>
            <w:vAlign w:val="center"/>
          </w:tcPr>
          <w:p w14:paraId="5403522E" w14:textId="77777777" w:rsidR="00AF6C2A" w:rsidRDefault="006E34E0">
            <w:pPr>
              <w:spacing w:line="360" w:lineRule="auto"/>
              <w:jc w:val="center"/>
              <w:rPr>
                <w:rFonts w:ascii="仿宋_GB2312" w:eastAsia="仿宋_GB2312"/>
                <w:szCs w:val="21"/>
              </w:rPr>
            </w:pPr>
            <w:r>
              <w:rPr>
                <w:rFonts w:ascii="仿宋_GB2312" w:eastAsia="仿宋_GB2312" w:hint="eastAsia"/>
                <w:szCs w:val="21"/>
              </w:rPr>
              <w:t>11</w:t>
            </w:r>
          </w:p>
        </w:tc>
        <w:tc>
          <w:tcPr>
            <w:tcW w:w="7678" w:type="dxa"/>
            <w:tcBorders>
              <w:right w:val="single" w:sz="12" w:space="0" w:color="auto"/>
            </w:tcBorders>
            <w:vAlign w:val="center"/>
          </w:tcPr>
          <w:p w14:paraId="1E749AD6" w14:textId="77777777" w:rsidR="00AF6C2A" w:rsidRDefault="006E34E0">
            <w:pPr>
              <w:spacing w:line="360" w:lineRule="auto"/>
              <w:rPr>
                <w:rFonts w:ascii="仿宋_GB2312" w:eastAsia="仿宋_GB2312"/>
                <w:szCs w:val="21"/>
              </w:rPr>
            </w:pPr>
            <w:r>
              <w:rPr>
                <w:rFonts w:ascii="仿宋_GB2312" w:eastAsia="仿宋_GB2312" w:hint="eastAsia"/>
                <w:szCs w:val="21"/>
              </w:rPr>
              <w:t>本项目拦标价：</w:t>
            </w:r>
            <w:r>
              <w:rPr>
                <w:rFonts w:ascii="仿宋_GB2312" w:eastAsia="仿宋_GB2312"/>
                <w:szCs w:val="21"/>
              </w:rPr>
              <w:t>1,</w:t>
            </w:r>
            <w:r>
              <w:rPr>
                <w:rFonts w:ascii="仿宋_GB2312" w:eastAsia="仿宋_GB2312" w:hint="eastAsia"/>
                <w:szCs w:val="21"/>
              </w:rPr>
              <w:t>504</w:t>
            </w:r>
            <w:r>
              <w:rPr>
                <w:rFonts w:ascii="仿宋_GB2312" w:eastAsia="仿宋_GB2312"/>
                <w:szCs w:val="21"/>
              </w:rPr>
              <w:t>,</w:t>
            </w:r>
            <w:r>
              <w:rPr>
                <w:rFonts w:ascii="仿宋_GB2312" w:eastAsia="仿宋_GB2312" w:hint="eastAsia"/>
                <w:szCs w:val="21"/>
              </w:rPr>
              <w:t>30</w:t>
            </w:r>
            <w:r>
              <w:rPr>
                <w:rFonts w:ascii="仿宋_GB2312" w:eastAsia="仿宋_GB2312"/>
                <w:szCs w:val="21"/>
              </w:rPr>
              <w:t>0</w:t>
            </w:r>
            <w:r>
              <w:rPr>
                <w:rFonts w:ascii="仿宋_GB2312" w:eastAsia="仿宋_GB2312" w:hint="eastAsia"/>
                <w:szCs w:val="21"/>
              </w:rPr>
              <w:t>元</w:t>
            </w:r>
          </w:p>
        </w:tc>
      </w:tr>
      <w:tr w:rsidR="00AF6C2A" w14:paraId="41D8AAB8" w14:textId="77777777">
        <w:trPr>
          <w:trHeight w:val="473"/>
          <w:jc w:val="center"/>
        </w:trPr>
        <w:tc>
          <w:tcPr>
            <w:tcW w:w="812" w:type="dxa"/>
            <w:tcBorders>
              <w:left w:val="single" w:sz="12" w:space="0" w:color="auto"/>
            </w:tcBorders>
            <w:vAlign w:val="center"/>
          </w:tcPr>
          <w:p w14:paraId="0573C9E8" w14:textId="77777777" w:rsidR="00AF6C2A" w:rsidRDefault="006E34E0">
            <w:pPr>
              <w:jc w:val="center"/>
              <w:rPr>
                <w:rFonts w:ascii="仿宋_GB2312" w:eastAsia="仿宋_GB2312"/>
                <w:szCs w:val="21"/>
              </w:rPr>
            </w:pPr>
            <w:r>
              <w:rPr>
                <w:rFonts w:ascii="仿宋_GB2312" w:eastAsia="仿宋_GB2312" w:hint="eastAsia"/>
                <w:szCs w:val="21"/>
              </w:rPr>
              <w:t>12</w:t>
            </w:r>
          </w:p>
        </w:tc>
        <w:tc>
          <w:tcPr>
            <w:tcW w:w="7678" w:type="dxa"/>
            <w:tcBorders>
              <w:right w:val="single" w:sz="12" w:space="0" w:color="auto"/>
            </w:tcBorders>
            <w:vAlign w:val="center"/>
          </w:tcPr>
          <w:p w14:paraId="46157FE7" w14:textId="77777777" w:rsidR="00AF6C2A" w:rsidRDefault="006E34E0">
            <w:pPr>
              <w:rPr>
                <w:rFonts w:ascii="仿宋_GB2312" w:eastAsia="仿宋_GB2312"/>
                <w:szCs w:val="21"/>
              </w:rPr>
            </w:pPr>
            <w:r>
              <w:rPr>
                <w:rFonts w:ascii="仿宋_GB2312" w:eastAsia="仿宋_GB2312" w:hint="eastAsia"/>
                <w:szCs w:val="21"/>
              </w:rPr>
              <w:t>合同签订地点：北京市东城区隆福寺大街95号隆福大厦D区6层</w:t>
            </w:r>
          </w:p>
        </w:tc>
      </w:tr>
      <w:tr w:rsidR="00AF6C2A" w14:paraId="3CB48C94" w14:textId="77777777">
        <w:trPr>
          <w:trHeight w:val="409"/>
          <w:jc w:val="center"/>
        </w:trPr>
        <w:tc>
          <w:tcPr>
            <w:tcW w:w="812" w:type="dxa"/>
            <w:tcBorders>
              <w:left w:val="single" w:sz="12" w:space="0" w:color="auto"/>
            </w:tcBorders>
            <w:vAlign w:val="center"/>
          </w:tcPr>
          <w:p w14:paraId="301A1A9A" w14:textId="77777777" w:rsidR="00AF6C2A" w:rsidRDefault="006E34E0">
            <w:pPr>
              <w:jc w:val="center"/>
              <w:rPr>
                <w:rFonts w:ascii="仿宋_GB2312" w:eastAsia="仿宋_GB2312"/>
                <w:szCs w:val="21"/>
              </w:rPr>
            </w:pPr>
            <w:r>
              <w:rPr>
                <w:rFonts w:ascii="仿宋_GB2312" w:eastAsia="仿宋_GB2312" w:hint="eastAsia"/>
                <w:szCs w:val="21"/>
              </w:rPr>
              <w:t>13</w:t>
            </w:r>
          </w:p>
        </w:tc>
        <w:tc>
          <w:tcPr>
            <w:tcW w:w="7678" w:type="dxa"/>
            <w:tcBorders>
              <w:bottom w:val="single" w:sz="8" w:space="0" w:color="auto"/>
              <w:right w:val="single" w:sz="12" w:space="0" w:color="auto"/>
            </w:tcBorders>
            <w:vAlign w:val="center"/>
          </w:tcPr>
          <w:p w14:paraId="747B63E7" w14:textId="4F938C4E" w:rsidR="00AF6C2A" w:rsidRDefault="006E34E0">
            <w:pPr>
              <w:rPr>
                <w:rFonts w:ascii="仿宋_GB2312" w:eastAsia="仿宋_GB2312"/>
                <w:szCs w:val="21"/>
              </w:rPr>
            </w:pPr>
            <w:r>
              <w:rPr>
                <w:rFonts w:ascii="仿宋_GB2312" w:eastAsia="仿宋_GB2312" w:hint="eastAsia"/>
                <w:szCs w:val="21"/>
              </w:rPr>
              <w:t>合同形式为：</w:t>
            </w:r>
            <w:r w:rsidR="00085C0E">
              <w:rPr>
                <w:rFonts w:ascii="仿宋_GB2312" w:eastAsia="仿宋_GB2312" w:hint="eastAsia"/>
                <w:szCs w:val="21"/>
                <w:u w:val="single"/>
              </w:rPr>
              <w:t>总价封顶、固定单价，据实结算合同</w:t>
            </w:r>
            <w:r>
              <w:rPr>
                <w:rFonts w:ascii="仿宋_GB2312" w:eastAsia="仿宋_GB2312" w:hint="eastAsia"/>
                <w:szCs w:val="21"/>
              </w:rPr>
              <w:t>。</w:t>
            </w:r>
          </w:p>
        </w:tc>
      </w:tr>
    </w:tbl>
    <w:p w14:paraId="7581E6C0" w14:textId="77777777" w:rsidR="00AF6C2A" w:rsidRDefault="006E34E0">
      <w:pPr>
        <w:pStyle w:val="2"/>
        <w:jc w:val="center"/>
        <w:rPr>
          <w:rFonts w:ascii="仿宋_GB2312" w:eastAsia="仿宋_GB2312"/>
          <w:sz w:val="28"/>
          <w:szCs w:val="28"/>
        </w:rPr>
      </w:pPr>
      <w:r>
        <w:rPr>
          <w:rFonts w:ascii="仿宋_GB2312" w:eastAsia="仿宋_GB2312" w:hint="eastAsia"/>
          <w:sz w:val="19"/>
          <w:szCs w:val="19"/>
        </w:rPr>
        <w:br w:type="page"/>
      </w:r>
      <w:r>
        <w:rPr>
          <w:rFonts w:ascii="仿宋_GB2312" w:eastAsia="仿宋_GB2312" w:hint="eastAsia"/>
          <w:sz w:val="28"/>
          <w:szCs w:val="28"/>
        </w:rPr>
        <w:lastRenderedPageBreak/>
        <w:t>第二章 投选须知</w:t>
      </w:r>
    </w:p>
    <w:p w14:paraId="137E3D8D" w14:textId="77777777" w:rsidR="00AF6C2A" w:rsidRDefault="006E34E0">
      <w:pPr>
        <w:pStyle w:val="3"/>
        <w:rPr>
          <w:color w:val="auto"/>
          <w:szCs w:val="28"/>
        </w:rPr>
      </w:pPr>
      <w:r>
        <w:rPr>
          <w:rFonts w:hint="eastAsia"/>
          <w:color w:val="auto"/>
          <w:szCs w:val="28"/>
        </w:rPr>
        <w:t>一、总则</w:t>
      </w:r>
    </w:p>
    <w:p w14:paraId="6D0C0FFA" w14:textId="77777777" w:rsidR="00AF6C2A" w:rsidRDefault="006E34E0" w:rsidP="00BF4DAC">
      <w:pPr>
        <w:pStyle w:val="4"/>
        <w:spacing w:line="240" w:lineRule="auto"/>
        <w:ind w:firstLineChars="151" w:firstLine="424"/>
        <w:rPr>
          <w:rFonts w:ascii="仿宋_GB2312" w:eastAsia="仿宋_GB2312"/>
          <w:szCs w:val="24"/>
        </w:rPr>
      </w:pPr>
      <w:r>
        <w:rPr>
          <w:rFonts w:ascii="仿宋_GB2312" w:eastAsia="仿宋_GB2312" w:hint="eastAsia"/>
          <w:szCs w:val="24"/>
        </w:rPr>
        <w:t>1.项目概况</w:t>
      </w:r>
    </w:p>
    <w:p w14:paraId="02CDEE26" w14:textId="77777777" w:rsidR="00AF6C2A" w:rsidRDefault="006E34E0" w:rsidP="00BF4DAC">
      <w:pPr>
        <w:tabs>
          <w:tab w:val="left" w:pos="900"/>
        </w:tabs>
        <w:spacing w:line="360" w:lineRule="auto"/>
        <w:ind w:leftChars="200" w:left="1558" w:hangingChars="542" w:hanging="1138"/>
        <w:rPr>
          <w:rFonts w:ascii="仿宋_GB2312" w:eastAsia="仿宋_GB2312"/>
          <w:kern w:val="0"/>
          <w:szCs w:val="21"/>
          <w:lang w:eastAsia="zh-Hans"/>
        </w:rPr>
      </w:pPr>
      <w:r>
        <w:rPr>
          <w:rFonts w:ascii="仿宋_GB2312" w:eastAsia="仿宋_GB2312" w:hint="eastAsia"/>
          <w:kern w:val="0"/>
          <w:szCs w:val="21"/>
        </w:rPr>
        <w:t>1.1  项目名称：</w:t>
      </w:r>
      <w:r>
        <w:rPr>
          <w:rFonts w:ascii="仿宋_GB2312" w:eastAsia="仿宋_GB2312" w:hint="eastAsia"/>
          <w:szCs w:val="21"/>
        </w:rPr>
        <w:t>2</w:t>
      </w:r>
      <w:r>
        <w:rPr>
          <w:rFonts w:ascii="仿宋_GB2312" w:eastAsia="仿宋_GB2312"/>
          <w:szCs w:val="21"/>
        </w:rPr>
        <w:t>024</w:t>
      </w:r>
      <w:r>
        <w:rPr>
          <w:rFonts w:ascii="仿宋_GB2312" w:eastAsia="仿宋_GB2312" w:hint="eastAsia"/>
          <w:szCs w:val="21"/>
        </w:rPr>
        <w:t>北京城市副中心马拉松项目专业竞赛服务</w:t>
      </w:r>
    </w:p>
    <w:p w14:paraId="3135D2E4" w14:textId="77777777" w:rsidR="00AF6C2A" w:rsidRDefault="006E34E0" w:rsidP="00BF4DAC">
      <w:pPr>
        <w:tabs>
          <w:tab w:val="left" w:pos="900"/>
        </w:tabs>
        <w:spacing w:line="360" w:lineRule="auto"/>
        <w:ind w:firstLineChars="200" w:firstLine="420"/>
        <w:rPr>
          <w:rFonts w:ascii="仿宋_GB2312" w:eastAsia="仿宋_GB2312"/>
          <w:kern w:val="0"/>
          <w:szCs w:val="21"/>
        </w:rPr>
      </w:pPr>
      <w:r>
        <w:rPr>
          <w:rFonts w:ascii="仿宋_GB2312" w:eastAsia="仿宋_GB2312" w:hint="eastAsia"/>
          <w:kern w:val="0"/>
          <w:szCs w:val="21"/>
        </w:rPr>
        <w:t>1.2  项目地点：北京市</w:t>
      </w:r>
    </w:p>
    <w:p w14:paraId="78E83950" w14:textId="77777777" w:rsidR="00AF6C2A" w:rsidRDefault="006E34E0" w:rsidP="00BF4DAC">
      <w:pPr>
        <w:tabs>
          <w:tab w:val="left" w:pos="900"/>
        </w:tabs>
        <w:spacing w:line="360" w:lineRule="auto"/>
        <w:ind w:firstLineChars="200" w:firstLine="420"/>
        <w:rPr>
          <w:rFonts w:ascii="仿宋_GB2312" w:eastAsia="仿宋_GB2312"/>
          <w:kern w:val="0"/>
          <w:szCs w:val="21"/>
        </w:rPr>
      </w:pPr>
      <w:r>
        <w:rPr>
          <w:rFonts w:ascii="仿宋_GB2312" w:eastAsia="仿宋_GB2312" w:hint="eastAsia"/>
          <w:kern w:val="0"/>
          <w:szCs w:val="21"/>
        </w:rPr>
        <w:t>1.3  招选方：北京北奥集团有限责任公司</w:t>
      </w:r>
    </w:p>
    <w:p w14:paraId="7FEBA3A6" w14:textId="77777777" w:rsidR="00AF6C2A" w:rsidRDefault="006E34E0" w:rsidP="00BF4DAC">
      <w:pPr>
        <w:tabs>
          <w:tab w:val="left" w:pos="900"/>
        </w:tabs>
        <w:spacing w:line="360" w:lineRule="auto"/>
        <w:ind w:firstLineChars="200" w:firstLine="420"/>
        <w:rPr>
          <w:rFonts w:ascii="仿宋_GB2312" w:eastAsia="仿宋_GB2312"/>
          <w:kern w:val="0"/>
          <w:szCs w:val="21"/>
        </w:rPr>
      </w:pPr>
      <w:r>
        <w:rPr>
          <w:rFonts w:ascii="仿宋_GB2312" w:eastAsia="仿宋_GB2312" w:hint="eastAsia"/>
          <w:kern w:val="0"/>
          <w:szCs w:val="21"/>
        </w:rPr>
        <w:t>1.4  供应商来源：北奥集团赛事文体活动综合服务供应商库内供应商全员邀请，自愿参加</w:t>
      </w:r>
    </w:p>
    <w:p w14:paraId="0DF22599" w14:textId="77777777" w:rsidR="00AF6C2A" w:rsidRDefault="006E34E0" w:rsidP="00BF4DAC">
      <w:pPr>
        <w:tabs>
          <w:tab w:val="left" w:pos="900"/>
        </w:tabs>
        <w:spacing w:line="360" w:lineRule="auto"/>
        <w:ind w:firstLineChars="200" w:firstLine="420"/>
        <w:rPr>
          <w:rFonts w:ascii="仿宋_GB2312" w:eastAsia="仿宋_GB2312"/>
          <w:kern w:val="0"/>
          <w:szCs w:val="21"/>
        </w:rPr>
      </w:pPr>
      <w:r>
        <w:rPr>
          <w:rFonts w:ascii="仿宋_GB2312" w:eastAsia="仿宋_GB2312" w:hint="eastAsia"/>
          <w:kern w:val="0"/>
          <w:szCs w:val="21"/>
        </w:rPr>
        <w:t xml:space="preserve">1.5  </w:t>
      </w:r>
      <w:r>
        <w:rPr>
          <w:rFonts w:ascii="仿宋_GB2312" w:eastAsia="仿宋_GB2312" w:hint="eastAsia"/>
          <w:szCs w:val="21"/>
        </w:rPr>
        <w:t>项目最高限价：见投选须知前附表</w:t>
      </w:r>
    </w:p>
    <w:p w14:paraId="1D990FAA" w14:textId="77777777" w:rsidR="00AF6C2A" w:rsidRDefault="006E34E0" w:rsidP="00BF4DAC">
      <w:pPr>
        <w:pStyle w:val="4"/>
        <w:spacing w:line="240" w:lineRule="auto"/>
        <w:ind w:firstLineChars="151" w:firstLine="424"/>
        <w:rPr>
          <w:rFonts w:ascii="仿宋_GB2312" w:eastAsia="仿宋_GB2312"/>
          <w:szCs w:val="24"/>
        </w:rPr>
      </w:pPr>
      <w:r>
        <w:rPr>
          <w:rFonts w:ascii="仿宋_GB2312" w:eastAsia="仿宋_GB2312" w:hint="eastAsia"/>
          <w:szCs w:val="24"/>
        </w:rPr>
        <w:t>2.合格的投选方</w:t>
      </w:r>
    </w:p>
    <w:p w14:paraId="13FA9F43" w14:textId="77777777" w:rsidR="00AF6C2A" w:rsidRDefault="006E34E0" w:rsidP="00BF4DAC">
      <w:pPr>
        <w:tabs>
          <w:tab w:val="left" w:pos="900"/>
        </w:tabs>
        <w:spacing w:line="360" w:lineRule="auto"/>
        <w:ind w:firstLineChars="200" w:firstLine="420"/>
        <w:rPr>
          <w:rFonts w:ascii="仿宋_GB2312" w:eastAsia="仿宋_GB2312"/>
          <w:szCs w:val="21"/>
        </w:rPr>
      </w:pPr>
      <w:r>
        <w:rPr>
          <w:rFonts w:ascii="仿宋_GB2312" w:eastAsia="仿宋_GB2312" w:hint="eastAsia"/>
          <w:szCs w:val="21"/>
        </w:rPr>
        <w:t>2.1投选方需具备承担本项目比选的资质条件、能力和信誉，同时具备：</w:t>
      </w:r>
    </w:p>
    <w:p w14:paraId="10BC9127" w14:textId="6A7A66EC" w:rsidR="00AF6C2A" w:rsidRDefault="006E34E0">
      <w:pPr>
        <w:tabs>
          <w:tab w:val="left" w:pos="900"/>
        </w:tabs>
        <w:spacing w:line="360" w:lineRule="auto"/>
        <w:ind w:firstLineChars="200" w:firstLine="420"/>
        <w:rPr>
          <w:rFonts w:ascii="仿宋_GB2312" w:eastAsia="仿宋_GB2312"/>
          <w:szCs w:val="21"/>
        </w:rPr>
      </w:pPr>
      <w:r>
        <w:rPr>
          <w:rFonts w:ascii="仿宋_GB2312" w:eastAsia="仿宋_GB2312" w:hint="eastAsia"/>
          <w:szCs w:val="21"/>
        </w:rPr>
        <w:t>（1）</w:t>
      </w:r>
      <w:r>
        <w:rPr>
          <w:rFonts w:ascii="仿宋_GB2312" w:eastAsia="仿宋_GB2312"/>
          <w:szCs w:val="21"/>
        </w:rPr>
        <w:t>资质条件</w:t>
      </w:r>
      <w:r>
        <w:rPr>
          <w:rFonts w:ascii="仿宋_GB2312" w:eastAsia="仿宋_GB2312" w:hint="eastAsia"/>
          <w:szCs w:val="21"/>
        </w:rPr>
        <w:t>：</w:t>
      </w:r>
      <w:r>
        <w:rPr>
          <w:rFonts w:ascii="仿宋_GB2312" w:eastAsia="仿宋_GB2312"/>
          <w:szCs w:val="21"/>
        </w:rPr>
        <w:t>见投选须知前附表</w:t>
      </w:r>
    </w:p>
    <w:p w14:paraId="2D194768" w14:textId="74CB5CB9" w:rsidR="00AF6C2A" w:rsidRDefault="006E34E0">
      <w:pPr>
        <w:tabs>
          <w:tab w:val="left" w:pos="900"/>
        </w:tabs>
        <w:spacing w:line="360" w:lineRule="auto"/>
        <w:ind w:firstLineChars="200" w:firstLine="420"/>
        <w:rPr>
          <w:rFonts w:ascii="仿宋_GB2312" w:eastAsia="仿宋_GB2312"/>
          <w:szCs w:val="21"/>
        </w:rPr>
      </w:pP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）业绩要求：</w:t>
      </w:r>
      <w:r>
        <w:rPr>
          <w:rFonts w:ascii="仿宋_GB2312" w:eastAsia="仿宋_GB2312"/>
          <w:szCs w:val="21"/>
        </w:rPr>
        <w:t>见投选须知前附表</w:t>
      </w:r>
    </w:p>
    <w:p w14:paraId="3DD52A23" w14:textId="38B1221D" w:rsidR="00AF6C2A" w:rsidRDefault="006E34E0">
      <w:pPr>
        <w:tabs>
          <w:tab w:val="left" w:pos="900"/>
        </w:tabs>
        <w:spacing w:line="360" w:lineRule="auto"/>
        <w:ind w:firstLineChars="200" w:firstLine="420"/>
        <w:rPr>
          <w:rFonts w:ascii="仿宋_GB2312" w:eastAsia="仿宋_GB2312"/>
          <w:szCs w:val="21"/>
        </w:rPr>
      </w:pP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）其他要求：</w:t>
      </w:r>
      <w:r>
        <w:rPr>
          <w:rFonts w:ascii="仿宋_GB2312" w:eastAsia="仿宋_GB2312"/>
          <w:szCs w:val="21"/>
        </w:rPr>
        <w:t>见投选须知前附表</w:t>
      </w:r>
      <w:r>
        <w:rPr>
          <w:rFonts w:ascii="仿宋_GB2312" w:eastAsia="仿宋_GB2312" w:hint="eastAsia"/>
          <w:szCs w:val="21"/>
        </w:rPr>
        <w:t xml:space="preserve"> </w:t>
      </w:r>
      <w:r>
        <w:rPr>
          <w:rFonts w:ascii="仿宋_GB2312" w:eastAsia="仿宋_GB2312"/>
          <w:szCs w:val="21"/>
        </w:rPr>
        <w:t xml:space="preserve"> </w:t>
      </w:r>
    </w:p>
    <w:p w14:paraId="35BE53E3" w14:textId="77777777" w:rsidR="00AF6C2A" w:rsidRDefault="006E34E0">
      <w:pPr>
        <w:autoSpaceDE w:val="0"/>
        <w:autoSpaceDN w:val="0"/>
        <w:adjustRightInd w:val="0"/>
        <w:spacing w:line="360" w:lineRule="auto"/>
        <w:ind w:right="156" w:firstLineChars="200" w:firstLine="422"/>
        <w:rPr>
          <w:rFonts w:ascii="仿宋_GB2312" w:eastAsia="仿宋_GB2312"/>
          <w:b/>
          <w:szCs w:val="21"/>
        </w:rPr>
      </w:pPr>
      <w:r>
        <w:rPr>
          <w:rFonts w:ascii="仿宋_GB2312" w:eastAsia="仿宋_GB2312" w:hint="eastAsia"/>
          <w:b/>
          <w:szCs w:val="21"/>
        </w:rPr>
        <w:t>本次比选不接受联合体竞选。</w:t>
      </w:r>
    </w:p>
    <w:p w14:paraId="61A4F6C4" w14:textId="77777777" w:rsidR="00AF6C2A" w:rsidRDefault="006E34E0" w:rsidP="00BF4DAC">
      <w:pPr>
        <w:autoSpaceDE w:val="0"/>
        <w:autoSpaceDN w:val="0"/>
        <w:adjustRightInd w:val="0"/>
        <w:spacing w:line="360" w:lineRule="auto"/>
        <w:ind w:right="156" w:firstLineChars="200" w:firstLine="420"/>
        <w:rPr>
          <w:rFonts w:ascii="仿宋_GB2312" w:eastAsia="仿宋_GB2312"/>
          <w:szCs w:val="21"/>
        </w:rPr>
      </w:pPr>
      <w:r>
        <w:rPr>
          <w:rFonts w:ascii="仿宋_GB2312" w:eastAsia="仿宋_GB2312" w:hint="eastAsia"/>
          <w:szCs w:val="21"/>
        </w:rPr>
        <w:t>2.2</w:t>
      </w:r>
      <w:r>
        <w:rPr>
          <w:rFonts w:ascii="仿宋_GB2312" w:eastAsia="仿宋_GB2312" w:hint="eastAsia"/>
          <w:szCs w:val="21"/>
        </w:rPr>
        <w:tab/>
        <w:t>投选方不得出现以下情形：</w:t>
      </w:r>
    </w:p>
    <w:p w14:paraId="109BAC1A" w14:textId="77777777" w:rsidR="00AF6C2A" w:rsidRDefault="006E34E0">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（1）为不具有独立法人资格的附属机构（单位）；</w:t>
      </w:r>
    </w:p>
    <w:p w14:paraId="3F260E54" w14:textId="77777777" w:rsidR="00AF6C2A" w:rsidRDefault="006E34E0">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（2）被责令停业的；</w:t>
      </w:r>
    </w:p>
    <w:p w14:paraId="32007ECA" w14:textId="77777777" w:rsidR="00AF6C2A" w:rsidRDefault="006E34E0">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（3）财产被接管或冻结的；</w:t>
      </w:r>
    </w:p>
    <w:p w14:paraId="580CCFCB" w14:textId="77777777" w:rsidR="00AF6C2A" w:rsidRDefault="006E34E0">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（4）在最近三年（2021年1月1日至投标截止时间）有骗取中标、严重违约、重大项目质量或安全问题的；</w:t>
      </w:r>
    </w:p>
    <w:p w14:paraId="7E8C725D" w14:textId="77777777" w:rsidR="00AF6C2A" w:rsidRDefault="006E34E0">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（5）两个以上投选人的法定代表人为同一人，母公司、全资子公司及其控股公司，不得再同一选段中同时竞选。</w:t>
      </w:r>
    </w:p>
    <w:p w14:paraId="6D0C4EE5" w14:textId="77777777" w:rsidR="00AF6C2A" w:rsidRDefault="006E34E0">
      <w:pPr>
        <w:autoSpaceDE w:val="0"/>
        <w:autoSpaceDN w:val="0"/>
        <w:adjustRightInd w:val="0"/>
        <w:spacing w:line="360" w:lineRule="auto"/>
        <w:ind w:right="159" w:firstLineChars="202" w:firstLine="424"/>
        <w:rPr>
          <w:rFonts w:ascii="仿宋_GB2312" w:eastAsia="仿宋_GB2312"/>
          <w:szCs w:val="21"/>
        </w:rPr>
      </w:pPr>
      <w:r>
        <w:rPr>
          <w:rFonts w:ascii="仿宋_GB2312" w:eastAsia="仿宋_GB2312" w:hint="eastAsia"/>
          <w:szCs w:val="21"/>
        </w:rPr>
        <w:t>（6）满足《中华人民共和国政府采购法》第22条之有关规定。</w:t>
      </w:r>
    </w:p>
    <w:p w14:paraId="0C3BA3CD" w14:textId="77777777" w:rsidR="00AF6C2A" w:rsidRDefault="006E34E0">
      <w:pPr>
        <w:pStyle w:val="3"/>
        <w:rPr>
          <w:color w:val="auto"/>
          <w:szCs w:val="28"/>
        </w:rPr>
      </w:pPr>
      <w:r>
        <w:rPr>
          <w:rFonts w:hint="eastAsia"/>
          <w:color w:val="auto"/>
          <w:szCs w:val="28"/>
        </w:rPr>
        <w:t>二、比选文件</w:t>
      </w:r>
    </w:p>
    <w:p w14:paraId="6707A5A5" w14:textId="77777777" w:rsidR="00AF6C2A" w:rsidRDefault="006E34E0" w:rsidP="00BF4DAC">
      <w:pPr>
        <w:pStyle w:val="4"/>
        <w:spacing w:line="240" w:lineRule="auto"/>
        <w:ind w:firstLineChars="151" w:firstLine="424"/>
        <w:rPr>
          <w:rFonts w:ascii="仿宋_GB2312" w:eastAsia="仿宋_GB2312"/>
          <w:szCs w:val="24"/>
        </w:rPr>
      </w:pPr>
      <w:r>
        <w:rPr>
          <w:rFonts w:ascii="仿宋_GB2312" w:eastAsia="仿宋_GB2312" w:hint="eastAsia"/>
          <w:szCs w:val="24"/>
        </w:rPr>
        <w:t>3.比选范围</w:t>
      </w:r>
    </w:p>
    <w:p w14:paraId="2B6A914C" w14:textId="77777777" w:rsidR="00AF6C2A" w:rsidRDefault="006E34E0" w:rsidP="00BF4DAC">
      <w:pPr>
        <w:tabs>
          <w:tab w:val="left" w:pos="1260"/>
          <w:tab w:val="left" w:pos="1620"/>
        </w:tabs>
        <w:autoSpaceDE w:val="0"/>
        <w:autoSpaceDN w:val="0"/>
        <w:adjustRightInd w:val="0"/>
        <w:spacing w:line="360" w:lineRule="auto"/>
        <w:ind w:leftChars="200" w:left="718" w:hangingChars="142" w:hanging="298"/>
        <w:rPr>
          <w:rFonts w:ascii="仿宋_GB2312" w:eastAsia="仿宋_GB2312"/>
          <w:szCs w:val="21"/>
        </w:rPr>
      </w:pPr>
      <w:r>
        <w:rPr>
          <w:rFonts w:ascii="仿宋_GB2312" w:eastAsia="仿宋_GB2312" w:hint="eastAsia"/>
          <w:szCs w:val="21"/>
        </w:rPr>
        <w:t>3.1 比选范围</w:t>
      </w:r>
    </w:p>
    <w:p w14:paraId="3254C8BB" w14:textId="77777777" w:rsidR="00AF6C2A" w:rsidRDefault="006E34E0">
      <w:pPr>
        <w:spacing w:line="360" w:lineRule="auto"/>
        <w:ind w:leftChars="200" w:left="420"/>
        <w:rPr>
          <w:rFonts w:ascii="仿宋_GB2312" w:eastAsia="仿宋_GB2312"/>
          <w:szCs w:val="21"/>
        </w:rPr>
      </w:pPr>
      <w:r>
        <w:rPr>
          <w:rFonts w:ascii="仿宋_GB2312" w:eastAsia="仿宋_GB2312" w:hint="eastAsia"/>
          <w:szCs w:val="21"/>
        </w:rPr>
        <w:t>见投选须知前附表。</w:t>
      </w:r>
    </w:p>
    <w:p w14:paraId="79A589A5" w14:textId="77777777" w:rsidR="00AF6C2A" w:rsidRDefault="006E34E0" w:rsidP="00BF4DAC">
      <w:pPr>
        <w:spacing w:line="360" w:lineRule="auto"/>
        <w:ind w:leftChars="200" w:left="420"/>
        <w:rPr>
          <w:rFonts w:ascii="仿宋_GB2312" w:eastAsia="仿宋_GB2312"/>
          <w:szCs w:val="21"/>
        </w:rPr>
      </w:pPr>
      <w:r>
        <w:rPr>
          <w:rFonts w:ascii="仿宋_GB2312" w:eastAsia="仿宋_GB2312" w:hint="eastAsia"/>
          <w:szCs w:val="21"/>
        </w:rPr>
        <w:t>3.2 基本技术需求</w:t>
      </w:r>
    </w:p>
    <w:p w14:paraId="5E9E655E" w14:textId="77777777" w:rsidR="00AF6C2A" w:rsidRDefault="006E34E0">
      <w:pPr>
        <w:autoSpaceDE w:val="0"/>
        <w:autoSpaceDN w:val="0"/>
        <w:adjustRightInd w:val="0"/>
        <w:spacing w:line="360" w:lineRule="auto"/>
        <w:ind w:left="2" w:firstLineChars="195" w:firstLine="409"/>
        <w:rPr>
          <w:rFonts w:ascii="仿宋_GB2312" w:eastAsia="仿宋_GB2312"/>
          <w:szCs w:val="21"/>
        </w:rPr>
      </w:pPr>
      <w:r>
        <w:rPr>
          <w:rFonts w:ascii="仿宋_GB2312" w:eastAsia="仿宋_GB2312" w:hint="eastAsia"/>
          <w:szCs w:val="21"/>
        </w:rPr>
        <w:t>具体技术需求见第二部分技术标准。</w:t>
      </w:r>
    </w:p>
    <w:p w14:paraId="7DA3ACAC" w14:textId="77777777" w:rsidR="00AF6C2A" w:rsidRDefault="006E34E0" w:rsidP="00BF4DAC">
      <w:pPr>
        <w:spacing w:line="360" w:lineRule="auto"/>
        <w:ind w:leftChars="200" w:left="420"/>
        <w:rPr>
          <w:rFonts w:ascii="仿宋_GB2312" w:eastAsia="仿宋_GB2312"/>
          <w:szCs w:val="21"/>
        </w:rPr>
      </w:pPr>
      <w:r>
        <w:rPr>
          <w:rFonts w:ascii="仿宋_GB2312" w:eastAsia="仿宋_GB2312" w:hint="eastAsia"/>
          <w:szCs w:val="21"/>
        </w:rPr>
        <w:t>3.3 交付周期：项目活动周期。</w:t>
      </w:r>
    </w:p>
    <w:p w14:paraId="0B244769" w14:textId="77777777" w:rsidR="00AF6C2A" w:rsidRDefault="006E34E0" w:rsidP="00BF4DAC">
      <w:pPr>
        <w:pStyle w:val="4"/>
        <w:spacing w:line="240" w:lineRule="auto"/>
        <w:ind w:firstLineChars="151" w:firstLine="424"/>
        <w:rPr>
          <w:rFonts w:ascii="仿宋_GB2312" w:eastAsia="仿宋_GB2312"/>
          <w:szCs w:val="24"/>
        </w:rPr>
      </w:pPr>
      <w:r>
        <w:rPr>
          <w:rFonts w:ascii="仿宋_GB2312" w:eastAsia="仿宋_GB2312" w:hint="eastAsia"/>
          <w:szCs w:val="24"/>
        </w:rPr>
        <w:lastRenderedPageBreak/>
        <w:t>4.比选文件构成</w:t>
      </w:r>
    </w:p>
    <w:p w14:paraId="09D4439E" w14:textId="77777777" w:rsidR="00AF6C2A" w:rsidRDefault="006E34E0" w:rsidP="00BF4DAC">
      <w:pPr>
        <w:spacing w:line="360" w:lineRule="auto"/>
        <w:ind w:leftChars="200" w:left="420"/>
        <w:rPr>
          <w:rFonts w:ascii="仿宋_GB2312" w:eastAsia="仿宋_GB2312"/>
          <w:szCs w:val="21"/>
        </w:rPr>
      </w:pPr>
      <w:r>
        <w:rPr>
          <w:rFonts w:ascii="仿宋_GB2312" w:eastAsia="仿宋_GB2312" w:hint="eastAsia"/>
          <w:szCs w:val="21"/>
        </w:rPr>
        <w:t>4.1 比选文件由目录所列内容构成。</w:t>
      </w:r>
    </w:p>
    <w:p w14:paraId="2F32A7EA" w14:textId="77777777" w:rsidR="00AF6C2A" w:rsidRDefault="006E34E0">
      <w:pPr>
        <w:autoSpaceDE w:val="0"/>
        <w:autoSpaceDN w:val="0"/>
        <w:adjustRightInd w:val="0"/>
        <w:spacing w:line="360" w:lineRule="auto"/>
        <w:ind w:left="2" w:firstLineChars="195" w:firstLine="411"/>
        <w:rPr>
          <w:rFonts w:ascii="仿宋_GB2312" w:eastAsia="仿宋_GB2312"/>
        </w:rPr>
      </w:pPr>
      <w:r>
        <w:rPr>
          <w:rFonts w:ascii="仿宋_GB2312" w:eastAsia="仿宋_GB2312" w:hint="eastAsia"/>
          <w:b/>
          <w:bCs/>
        </w:rPr>
        <w:t>第一部分  投选须知</w:t>
      </w:r>
    </w:p>
    <w:p w14:paraId="45609998" w14:textId="77777777" w:rsidR="00AF6C2A" w:rsidRDefault="006E34E0" w:rsidP="00BF4DAC">
      <w:pPr>
        <w:pStyle w:val="a9"/>
        <w:spacing w:line="360" w:lineRule="auto"/>
        <w:ind w:firstLineChars="200" w:firstLine="420"/>
        <w:rPr>
          <w:rFonts w:ascii="仿宋_GB2312" w:eastAsia="仿宋_GB2312" w:hAnsi="Times New Roman"/>
        </w:rPr>
      </w:pPr>
      <w:r>
        <w:rPr>
          <w:rFonts w:ascii="仿宋_GB2312" w:eastAsia="仿宋_GB2312" w:hAnsi="Times New Roman" w:hint="eastAsia"/>
        </w:rPr>
        <w:t>第一章  投选须知前附表</w:t>
      </w:r>
    </w:p>
    <w:p w14:paraId="25F1310A" w14:textId="77777777" w:rsidR="00AF6C2A" w:rsidRDefault="006E34E0" w:rsidP="00BF4DAC">
      <w:pPr>
        <w:pStyle w:val="a9"/>
        <w:spacing w:line="360" w:lineRule="auto"/>
        <w:ind w:firstLineChars="200" w:firstLine="420"/>
        <w:rPr>
          <w:rFonts w:ascii="仿宋_GB2312" w:eastAsia="仿宋_GB2312" w:hAnsi="Times New Roman"/>
        </w:rPr>
      </w:pPr>
      <w:r>
        <w:rPr>
          <w:rFonts w:ascii="仿宋_GB2312" w:eastAsia="仿宋_GB2312" w:hAnsi="Times New Roman" w:hint="eastAsia"/>
        </w:rPr>
        <w:t>第二章  投选须知</w:t>
      </w:r>
    </w:p>
    <w:p w14:paraId="30F317CA" w14:textId="77777777" w:rsidR="00AF6C2A" w:rsidRDefault="006E34E0" w:rsidP="00BF4DAC">
      <w:pPr>
        <w:pStyle w:val="a9"/>
        <w:spacing w:line="360" w:lineRule="auto"/>
        <w:ind w:firstLineChars="200" w:firstLine="420"/>
        <w:rPr>
          <w:rFonts w:ascii="仿宋_GB2312" w:eastAsia="仿宋_GB2312" w:hAnsi="Times New Roman"/>
        </w:rPr>
      </w:pPr>
      <w:r>
        <w:rPr>
          <w:rFonts w:ascii="仿宋_GB2312" w:eastAsia="仿宋_GB2312" w:hAnsi="Times New Roman" w:hint="eastAsia"/>
        </w:rPr>
        <w:t>第三章  评选办法</w:t>
      </w:r>
    </w:p>
    <w:p w14:paraId="78E45AF9" w14:textId="77777777" w:rsidR="00AF6C2A" w:rsidRDefault="006E34E0">
      <w:pPr>
        <w:autoSpaceDE w:val="0"/>
        <w:autoSpaceDN w:val="0"/>
        <w:adjustRightInd w:val="0"/>
        <w:spacing w:line="360" w:lineRule="auto"/>
        <w:ind w:left="2" w:firstLineChars="195" w:firstLine="411"/>
        <w:rPr>
          <w:rFonts w:ascii="仿宋_GB2312" w:eastAsia="仿宋_GB2312"/>
          <w:b/>
          <w:bCs/>
        </w:rPr>
      </w:pPr>
      <w:r>
        <w:rPr>
          <w:rFonts w:ascii="仿宋_GB2312" w:eastAsia="仿宋_GB2312" w:hint="eastAsia"/>
          <w:b/>
          <w:bCs/>
        </w:rPr>
        <w:t>第二部分  技术需求</w:t>
      </w:r>
    </w:p>
    <w:p w14:paraId="6B83044E" w14:textId="77777777" w:rsidR="00AF6C2A" w:rsidRDefault="006E34E0">
      <w:pPr>
        <w:autoSpaceDE w:val="0"/>
        <w:autoSpaceDN w:val="0"/>
        <w:adjustRightInd w:val="0"/>
        <w:spacing w:line="360" w:lineRule="auto"/>
        <w:ind w:left="2" w:firstLineChars="195" w:firstLine="409"/>
        <w:rPr>
          <w:rFonts w:ascii="仿宋_GB2312" w:eastAsia="仿宋_GB2312"/>
        </w:rPr>
      </w:pPr>
      <w:r>
        <w:rPr>
          <w:rFonts w:ascii="仿宋_GB2312" w:eastAsia="仿宋_GB2312" w:hint="eastAsia"/>
          <w:szCs w:val="21"/>
        </w:rPr>
        <w:t>具体技术需求见第二部分技术需求。</w:t>
      </w:r>
    </w:p>
    <w:p w14:paraId="1C491C4C" w14:textId="77777777" w:rsidR="00AF6C2A" w:rsidRDefault="006E34E0">
      <w:pPr>
        <w:autoSpaceDE w:val="0"/>
        <w:autoSpaceDN w:val="0"/>
        <w:adjustRightInd w:val="0"/>
        <w:spacing w:line="360" w:lineRule="auto"/>
        <w:ind w:left="2" w:firstLineChars="195" w:firstLine="411"/>
        <w:rPr>
          <w:rFonts w:ascii="仿宋_GB2312" w:eastAsia="仿宋_GB2312"/>
          <w:b/>
        </w:rPr>
      </w:pPr>
      <w:r>
        <w:rPr>
          <w:rFonts w:ascii="仿宋_GB2312" w:eastAsia="仿宋_GB2312" w:hint="eastAsia"/>
          <w:b/>
          <w:bCs/>
        </w:rPr>
        <w:t xml:space="preserve">第三部分 </w:t>
      </w:r>
      <w:r>
        <w:rPr>
          <w:rFonts w:ascii="仿宋_GB2312" w:eastAsia="仿宋_GB2312" w:hint="eastAsia"/>
          <w:b/>
        </w:rPr>
        <w:t>响应文件</w:t>
      </w:r>
    </w:p>
    <w:p w14:paraId="3BCF621B" w14:textId="77777777" w:rsidR="00AF6C2A" w:rsidRPr="00BF4DAC" w:rsidRDefault="006E34E0" w:rsidP="00BF4DAC">
      <w:pPr>
        <w:spacing w:line="360" w:lineRule="auto"/>
        <w:ind w:firstLineChars="200" w:firstLine="420"/>
        <w:rPr>
          <w:rFonts w:ascii="仿宋_GB2312" w:eastAsia="仿宋_GB2312"/>
          <w:szCs w:val="21"/>
        </w:rPr>
      </w:pPr>
      <w:r>
        <w:rPr>
          <w:rFonts w:ascii="仿宋_GB2312" w:eastAsia="仿宋_GB2312" w:hint="eastAsia"/>
          <w:szCs w:val="21"/>
        </w:rPr>
        <w:t>4.2 投选方应详细阅读本比选文件的全部内容。未按比选文件的要求及格式提供投选文件和资料的，可能会导致其投选被拒绝。</w:t>
      </w:r>
    </w:p>
    <w:p w14:paraId="1DF37F20" w14:textId="77777777" w:rsidR="00AF6C2A" w:rsidRPr="00F50004" w:rsidRDefault="006E34E0" w:rsidP="00F50004">
      <w:pPr>
        <w:pStyle w:val="4"/>
        <w:spacing w:line="240" w:lineRule="auto"/>
        <w:ind w:firstLineChars="151" w:firstLine="424"/>
        <w:rPr>
          <w:rFonts w:ascii="仿宋_GB2312" w:eastAsia="仿宋_GB2312"/>
          <w:szCs w:val="24"/>
        </w:rPr>
      </w:pPr>
      <w:r w:rsidRPr="00F50004">
        <w:rPr>
          <w:rFonts w:ascii="仿宋_GB2312" w:eastAsia="仿宋_GB2312" w:hint="eastAsia"/>
          <w:szCs w:val="24"/>
        </w:rPr>
        <w:t>5.投选文件的修改</w:t>
      </w:r>
    </w:p>
    <w:p w14:paraId="2160B5E2" w14:textId="77777777" w:rsidR="00AF6C2A" w:rsidRDefault="006E34E0" w:rsidP="00F50004">
      <w:pPr>
        <w:spacing w:line="360" w:lineRule="auto"/>
        <w:ind w:leftChars="200" w:left="420"/>
        <w:rPr>
          <w:rFonts w:ascii="仿宋_GB2312" w:eastAsia="仿宋_GB2312"/>
          <w:szCs w:val="21"/>
        </w:rPr>
      </w:pPr>
      <w:r>
        <w:rPr>
          <w:rFonts w:ascii="仿宋_GB2312" w:eastAsia="仿宋_GB2312" w:hint="eastAsia"/>
          <w:szCs w:val="21"/>
        </w:rPr>
        <w:t>5.1 在投选截止日期前，招选方有权随时对本比选文件进行修改。</w:t>
      </w:r>
    </w:p>
    <w:p w14:paraId="162E6EFA" w14:textId="77777777" w:rsidR="00AF6C2A" w:rsidRDefault="006E34E0" w:rsidP="00F50004">
      <w:pPr>
        <w:spacing w:line="360" w:lineRule="auto"/>
        <w:ind w:firstLineChars="200" w:firstLine="420"/>
        <w:rPr>
          <w:rFonts w:ascii="仿宋_GB2312" w:eastAsia="仿宋_GB2312"/>
          <w:szCs w:val="21"/>
        </w:rPr>
      </w:pPr>
      <w:r>
        <w:rPr>
          <w:rFonts w:ascii="仿宋_GB2312" w:eastAsia="仿宋_GB2312" w:hint="eastAsia"/>
          <w:szCs w:val="21"/>
        </w:rPr>
        <w:t>5.2 招选方对本比选文件修改后，为使投选方有充分时间对比选文件的修改部分进行研究，招选方有权酌情延长投选截止日期。</w:t>
      </w:r>
    </w:p>
    <w:p w14:paraId="0E64386D" w14:textId="77777777" w:rsidR="00AF6C2A" w:rsidRDefault="006E34E0">
      <w:pPr>
        <w:pStyle w:val="3"/>
        <w:rPr>
          <w:color w:val="auto"/>
        </w:rPr>
      </w:pPr>
      <w:r>
        <w:rPr>
          <w:rFonts w:hint="eastAsia"/>
          <w:color w:val="auto"/>
        </w:rPr>
        <w:t>三、投选文件的编制</w:t>
      </w:r>
    </w:p>
    <w:p w14:paraId="35D56BA4" w14:textId="77777777" w:rsidR="00AF6C2A" w:rsidRPr="00F50004" w:rsidRDefault="006E34E0" w:rsidP="00F50004">
      <w:pPr>
        <w:pStyle w:val="4"/>
        <w:spacing w:line="240" w:lineRule="auto"/>
        <w:ind w:firstLineChars="151" w:firstLine="424"/>
        <w:rPr>
          <w:rFonts w:ascii="仿宋_GB2312" w:eastAsia="仿宋_GB2312"/>
          <w:szCs w:val="24"/>
        </w:rPr>
      </w:pPr>
      <w:r w:rsidRPr="00F50004">
        <w:rPr>
          <w:rFonts w:ascii="仿宋_GB2312" w:eastAsia="仿宋_GB2312" w:hint="eastAsia"/>
          <w:szCs w:val="24"/>
        </w:rPr>
        <w:t>6.投选的语言</w:t>
      </w:r>
    </w:p>
    <w:p w14:paraId="578F3557" w14:textId="77777777" w:rsidR="00AF6C2A" w:rsidRDefault="006E34E0">
      <w:pPr>
        <w:spacing w:line="360" w:lineRule="auto"/>
        <w:ind w:leftChars="200" w:left="420"/>
        <w:rPr>
          <w:rFonts w:ascii="仿宋_GB2312" w:eastAsia="仿宋_GB2312"/>
          <w:szCs w:val="21"/>
        </w:rPr>
      </w:pPr>
      <w:r>
        <w:rPr>
          <w:rFonts w:ascii="仿宋_GB2312" w:eastAsia="仿宋_GB2312" w:hint="eastAsia"/>
          <w:szCs w:val="21"/>
        </w:rPr>
        <w:t>投选方提交投选文件以及就有关投选的所有往来函电均使用中文。</w:t>
      </w:r>
    </w:p>
    <w:p w14:paraId="2BFE1E60" w14:textId="77777777" w:rsidR="00AF6C2A" w:rsidRPr="00F50004" w:rsidRDefault="006E34E0" w:rsidP="00F50004">
      <w:pPr>
        <w:pStyle w:val="4"/>
        <w:spacing w:line="240" w:lineRule="auto"/>
        <w:ind w:firstLineChars="151" w:firstLine="424"/>
        <w:rPr>
          <w:rFonts w:ascii="仿宋_GB2312" w:eastAsia="仿宋_GB2312"/>
          <w:szCs w:val="24"/>
        </w:rPr>
      </w:pPr>
      <w:r w:rsidRPr="00F50004">
        <w:rPr>
          <w:rFonts w:ascii="仿宋_GB2312" w:eastAsia="仿宋_GB2312" w:hint="eastAsia"/>
          <w:szCs w:val="24"/>
        </w:rPr>
        <w:t>7.投选文件的构成</w:t>
      </w:r>
    </w:p>
    <w:p w14:paraId="4EE02590" w14:textId="77777777" w:rsidR="00AF6C2A" w:rsidRDefault="006E34E0" w:rsidP="00F50004">
      <w:pPr>
        <w:spacing w:line="360" w:lineRule="auto"/>
        <w:ind w:firstLineChars="200" w:firstLine="420"/>
        <w:rPr>
          <w:rFonts w:ascii="仿宋_GB2312" w:eastAsia="仿宋_GB2312"/>
          <w:b/>
          <w:bCs/>
          <w:szCs w:val="21"/>
        </w:rPr>
      </w:pPr>
      <w:r>
        <w:rPr>
          <w:rFonts w:ascii="仿宋_GB2312" w:eastAsia="仿宋_GB2312" w:hint="eastAsia"/>
          <w:szCs w:val="21"/>
        </w:rPr>
        <w:t>7.1投选文件部分，包括：</w:t>
      </w:r>
    </w:p>
    <w:p w14:paraId="74D96625" w14:textId="197174E4" w:rsidR="00F50004" w:rsidRDefault="00F50004" w:rsidP="00F50004">
      <w:pPr>
        <w:spacing w:line="360" w:lineRule="auto"/>
        <w:ind w:leftChars="200" w:left="420"/>
        <w:rPr>
          <w:rFonts w:ascii="仿宋_GB2312" w:eastAsia="仿宋_GB2312"/>
          <w:szCs w:val="21"/>
        </w:rPr>
      </w:pPr>
      <w:bookmarkStart w:id="2" w:name="_Hlk157938864"/>
      <w:r>
        <w:rPr>
          <w:rFonts w:ascii="仿宋_GB2312" w:eastAsia="仿宋_GB2312" w:hint="eastAsia"/>
          <w:szCs w:val="21"/>
        </w:rPr>
        <w:t>（</w:t>
      </w:r>
      <w:r>
        <w:rPr>
          <w:rFonts w:ascii="仿宋_GB2312" w:eastAsia="仿宋_GB2312"/>
          <w:szCs w:val="21"/>
        </w:rPr>
        <w:t>1</w:t>
      </w:r>
      <w:r>
        <w:rPr>
          <w:rFonts w:ascii="仿宋_GB2312" w:eastAsia="仿宋_GB2312" w:hint="eastAsia"/>
          <w:szCs w:val="21"/>
        </w:rPr>
        <w:t>）投选函</w:t>
      </w:r>
    </w:p>
    <w:p w14:paraId="53308CE8" w14:textId="3B913C11" w:rsidR="00F50004" w:rsidRDefault="00F50004" w:rsidP="00F50004">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）法定代表人身份证明或附有法定代表人身份证明的授权委托书</w:t>
      </w:r>
    </w:p>
    <w:p w14:paraId="089A76AD" w14:textId="309E14D0" w:rsidR="00F50004" w:rsidRDefault="00F50004" w:rsidP="00F50004">
      <w:pPr>
        <w:spacing w:line="360" w:lineRule="auto"/>
        <w:ind w:leftChars="200" w:left="420"/>
        <w:rPr>
          <w:rFonts w:ascii="仿宋_GB2312" w:eastAsia="仿宋_GB2312"/>
          <w:szCs w:val="21"/>
        </w:rPr>
      </w:pPr>
      <w:r>
        <w:rPr>
          <w:rFonts w:ascii="仿宋_GB2312" w:eastAsia="仿宋_GB2312" w:hint="eastAsia"/>
          <w:szCs w:val="21"/>
        </w:rPr>
        <w:t>（3）投选报价单</w:t>
      </w:r>
    </w:p>
    <w:p w14:paraId="28C78EE2" w14:textId="77777777" w:rsidR="00F50004" w:rsidRDefault="00F50004" w:rsidP="00F50004">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4</w:t>
      </w:r>
      <w:r>
        <w:rPr>
          <w:rFonts w:ascii="仿宋_GB2312" w:eastAsia="仿宋_GB2312" w:hint="eastAsia"/>
          <w:szCs w:val="21"/>
        </w:rPr>
        <w:t>）资格审查材料（见7.2）</w:t>
      </w:r>
    </w:p>
    <w:p w14:paraId="0AC14B3F" w14:textId="77777777" w:rsidR="00F50004" w:rsidRDefault="00F50004" w:rsidP="00F50004">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）投选方案</w:t>
      </w:r>
    </w:p>
    <w:p w14:paraId="34706CE1" w14:textId="77777777" w:rsidR="00F50004" w:rsidRDefault="00F50004" w:rsidP="00F50004">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6</w:t>
      </w:r>
      <w:r>
        <w:rPr>
          <w:rFonts w:ascii="仿宋_GB2312" w:eastAsia="仿宋_GB2312" w:hint="eastAsia"/>
          <w:szCs w:val="21"/>
        </w:rPr>
        <w:t>）质量承诺函</w:t>
      </w:r>
    </w:p>
    <w:bookmarkEnd w:id="2"/>
    <w:p w14:paraId="4BDD2A7F" w14:textId="77777777" w:rsidR="00AF6C2A" w:rsidRDefault="006E34E0" w:rsidP="00475020">
      <w:pPr>
        <w:spacing w:line="360" w:lineRule="auto"/>
        <w:ind w:firstLineChars="200" w:firstLine="420"/>
        <w:rPr>
          <w:rFonts w:ascii="仿宋_GB2312" w:eastAsia="仿宋_GB2312"/>
          <w:szCs w:val="21"/>
        </w:rPr>
      </w:pPr>
      <w:r>
        <w:rPr>
          <w:rFonts w:ascii="仿宋_GB2312" w:eastAsia="仿宋_GB2312" w:hint="eastAsia"/>
          <w:szCs w:val="21"/>
        </w:rPr>
        <w:t>7.2 投选方应提供的资格审查（资格后审）材料：</w:t>
      </w:r>
    </w:p>
    <w:p w14:paraId="700E39C9" w14:textId="77777777" w:rsidR="00475020" w:rsidRDefault="00475020" w:rsidP="00475020">
      <w:pPr>
        <w:pStyle w:val="Style25"/>
        <w:tabs>
          <w:tab w:val="left" w:pos="630"/>
        </w:tabs>
        <w:spacing w:line="360" w:lineRule="auto"/>
        <w:jc w:val="left"/>
        <w:rPr>
          <w:rFonts w:ascii="仿宋_GB2312" w:eastAsia="仿宋_GB2312"/>
          <w:szCs w:val="21"/>
        </w:rPr>
      </w:pPr>
      <w:bookmarkStart w:id="3" w:name="_Hlk157938881"/>
      <w:r>
        <w:rPr>
          <w:rFonts w:ascii="仿宋_GB2312" w:eastAsia="仿宋_GB2312" w:hint="eastAsia"/>
          <w:szCs w:val="21"/>
        </w:rPr>
        <w:t>（</w:t>
      </w:r>
      <w:r>
        <w:rPr>
          <w:rFonts w:ascii="仿宋_GB2312" w:eastAsia="仿宋_GB2312"/>
          <w:szCs w:val="21"/>
        </w:rPr>
        <w:t>1</w:t>
      </w:r>
      <w:r>
        <w:rPr>
          <w:rFonts w:ascii="仿宋_GB2312" w:eastAsia="仿宋_GB2312" w:hint="eastAsia"/>
          <w:szCs w:val="21"/>
        </w:rPr>
        <w:t>）投选方应附经营范围符合本次项目的营业执照</w:t>
      </w:r>
    </w:p>
    <w:p w14:paraId="6CCBBDAB" w14:textId="77777777" w:rsidR="00475020" w:rsidRDefault="00475020" w:rsidP="00475020">
      <w:pPr>
        <w:pStyle w:val="Style25"/>
        <w:tabs>
          <w:tab w:val="left" w:pos="630"/>
        </w:tabs>
        <w:spacing w:line="360" w:lineRule="auto"/>
        <w:jc w:val="left"/>
        <w:rPr>
          <w:rFonts w:ascii="仿宋_GB2312" w:eastAsia="仿宋_GB2312"/>
          <w:szCs w:val="21"/>
        </w:rPr>
      </w:pP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）投选方应附资格证明文件</w:t>
      </w:r>
    </w:p>
    <w:p w14:paraId="5F382774" w14:textId="77777777" w:rsidR="00475020" w:rsidRDefault="00475020" w:rsidP="00475020">
      <w:pPr>
        <w:pStyle w:val="Style25"/>
        <w:tabs>
          <w:tab w:val="left" w:pos="630"/>
        </w:tabs>
        <w:spacing w:line="360" w:lineRule="auto"/>
        <w:jc w:val="left"/>
        <w:rPr>
          <w:rFonts w:ascii="仿宋_GB2312" w:eastAsia="仿宋_GB2312"/>
          <w:szCs w:val="21"/>
        </w:rPr>
      </w:pPr>
      <w:r>
        <w:rPr>
          <w:rFonts w:ascii="仿宋_GB2312" w:eastAsia="仿宋_GB2312" w:hint="eastAsia"/>
          <w:szCs w:val="21"/>
        </w:rPr>
        <w:t>（3）投选方需提供企业经营状况承诺书，声明没有处于被责令停业，投标资格被取消，财产被接管、冻结、破产状态，加盖公章和法人代表人签字或盖章（格式自拟）</w:t>
      </w:r>
    </w:p>
    <w:p w14:paraId="084E815C" w14:textId="77777777" w:rsidR="00475020" w:rsidRDefault="00475020" w:rsidP="00475020">
      <w:pPr>
        <w:pStyle w:val="Style25"/>
        <w:tabs>
          <w:tab w:val="left" w:pos="630"/>
        </w:tabs>
        <w:spacing w:line="360" w:lineRule="auto"/>
        <w:jc w:val="left"/>
        <w:rPr>
          <w:rFonts w:ascii="仿宋_GB2312" w:eastAsia="仿宋_GB2312"/>
          <w:szCs w:val="21"/>
        </w:rPr>
      </w:pPr>
      <w:r>
        <w:rPr>
          <w:rFonts w:ascii="仿宋_GB2312" w:eastAsia="仿宋_GB2312" w:hint="eastAsia"/>
          <w:szCs w:val="21"/>
        </w:rPr>
        <w:lastRenderedPageBreak/>
        <w:t>（</w:t>
      </w:r>
      <w:r>
        <w:rPr>
          <w:rFonts w:ascii="仿宋_GB2312" w:eastAsia="仿宋_GB2312"/>
          <w:szCs w:val="21"/>
        </w:rPr>
        <w:t>4</w:t>
      </w:r>
      <w:r>
        <w:rPr>
          <w:rFonts w:ascii="仿宋_GB2312" w:eastAsia="仿宋_GB2312" w:hint="eastAsia"/>
          <w:szCs w:val="21"/>
        </w:rPr>
        <w:t>）投选方需提供企业履约情况承诺书，声明在最近三年内没有骗取中标和严重违约问题，加盖法人代表人签字及盖章（格式自拟）</w:t>
      </w:r>
    </w:p>
    <w:p w14:paraId="76935AFC" w14:textId="77777777" w:rsidR="00475020" w:rsidRDefault="00475020" w:rsidP="00475020">
      <w:pPr>
        <w:spacing w:line="360" w:lineRule="auto"/>
        <w:ind w:firstLineChars="200" w:firstLine="420"/>
        <w:rPr>
          <w:rFonts w:ascii="仿宋_GB2312" w:eastAsia="仿宋_GB2312"/>
          <w:szCs w:val="21"/>
        </w:rPr>
      </w:pPr>
      <w:r w:rsidRPr="001218DD">
        <w:rPr>
          <w:rFonts w:ascii="仿宋_GB2312" w:eastAsia="仿宋_GB2312" w:hint="eastAsia"/>
          <w:szCs w:val="21"/>
        </w:rPr>
        <w:t>（</w:t>
      </w:r>
      <w:r w:rsidRPr="001218DD">
        <w:rPr>
          <w:rFonts w:ascii="仿宋_GB2312" w:eastAsia="仿宋_GB2312"/>
          <w:szCs w:val="21"/>
        </w:rPr>
        <w:t>5</w:t>
      </w:r>
      <w:r w:rsidRPr="001218DD">
        <w:rPr>
          <w:rFonts w:ascii="仿宋_GB2312" w:eastAsia="仿宋_GB2312" w:hint="eastAsia"/>
          <w:szCs w:val="21"/>
        </w:rPr>
        <w:t>）投选方需对投选文件关键页进行盖章、签字，并加盖封面章、骑缝章</w:t>
      </w:r>
      <w:bookmarkEnd w:id="3"/>
    </w:p>
    <w:p w14:paraId="31B76D1F" w14:textId="2887A360" w:rsidR="00AF6C2A" w:rsidRDefault="006E34E0" w:rsidP="00475020">
      <w:pPr>
        <w:spacing w:line="360" w:lineRule="auto"/>
        <w:ind w:firstLineChars="200" w:firstLine="420"/>
        <w:rPr>
          <w:rFonts w:ascii="仿宋_GB2312" w:eastAsia="仿宋_GB2312"/>
          <w:szCs w:val="21"/>
        </w:rPr>
      </w:pPr>
      <w:r>
        <w:rPr>
          <w:rFonts w:ascii="仿宋_GB2312" w:eastAsia="仿宋_GB2312" w:hint="eastAsia"/>
          <w:szCs w:val="21"/>
        </w:rPr>
        <w:t>7.3 技术部分</w:t>
      </w:r>
    </w:p>
    <w:p w14:paraId="64E21EFE" w14:textId="77777777" w:rsidR="00AF6C2A" w:rsidRDefault="006E34E0">
      <w:pPr>
        <w:spacing w:line="360" w:lineRule="auto"/>
        <w:ind w:left="210" w:firstLineChars="100" w:firstLine="210"/>
        <w:rPr>
          <w:rFonts w:ascii="仿宋_GB2312" w:eastAsia="仿宋_GB2312"/>
          <w:szCs w:val="21"/>
        </w:rPr>
      </w:pPr>
      <w:r>
        <w:rPr>
          <w:rFonts w:ascii="仿宋_GB2312" w:eastAsia="仿宋_GB2312" w:hint="eastAsia"/>
          <w:szCs w:val="21"/>
        </w:rPr>
        <w:t>需求详见第二部分《技术需求》。</w:t>
      </w:r>
    </w:p>
    <w:p w14:paraId="51CBE338" w14:textId="77777777" w:rsidR="00AF6C2A" w:rsidRPr="00F50004" w:rsidRDefault="006E34E0" w:rsidP="00F50004">
      <w:pPr>
        <w:pStyle w:val="4"/>
        <w:spacing w:line="240" w:lineRule="auto"/>
        <w:ind w:firstLineChars="151" w:firstLine="424"/>
        <w:rPr>
          <w:rFonts w:ascii="仿宋_GB2312" w:eastAsia="仿宋_GB2312"/>
          <w:szCs w:val="24"/>
        </w:rPr>
      </w:pPr>
      <w:r w:rsidRPr="00F50004">
        <w:rPr>
          <w:rFonts w:ascii="仿宋_GB2312" w:eastAsia="仿宋_GB2312" w:hint="eastAsia"/>
          <w:szCs w:val="24"/>
        </w:rPr>
        <w:t>8.投选函格式</w:t>
      </w:r>
    </w:p>
    <w:p w14:paraId="15D8B93B" w14:textId="77777777" w:rsidR="00AF6C2A" w:rsidRDefault="006E34E0">
      <w:pPr>
        <w:spacing w:line="360" w:lineRule="auto"/>
        <w:ind w:firstLineChars="200" w:firstLine="420"/>
        <w:rPr>
          <w:rFonts w:ascii="仿宋_GB2312" w:eastAsia="仿宋_GB2312"/>
          <w:szCs w:val="21"/>
        </w:rPr>
      </w:pPr>
      <w:r>
        <w:rPr>
          <w:rFonts w:ascii="仿宋_GB2312" w:eastAsia="仿宋_GB2312" w:hint="eastAsia"/>
          <w:szCs w:val="21"/>
        </w:rPr>
        <w:t>投选方应完整填写比选文件中的《投选函》。</w:t>
      </w:r>
    </w:p>
    <w:p w14:paraId="3646D6C3" w14:textId="77777777" w:rsidR="00AF6C2A" w:rsidRDefault="006E34E0">
      <w:pPr>
        <w:spacing w:line="360" w:lineRule="auto"/>
        <w:ind w:firstLineChars="200" w:firstLine="420"/>
        <w:rPr>
          <w:rFonts w:ascii="仿宋_GB2312" w:eastAsia="仿宋_GB2312"/>
          <w:szCs w:val="21"/>
        </w:rPr>
      </w:pPr>
      <w:r>
        <w:rPr>
          <w:rFonts w:ascii="仿宋_GB2312" w:eastAsia="仿宋_GB2312" w:hint="eastAsia"/>
          <w:szCs w:val="21"/>
        </w:rPr>
        <w:t>见附件一</w:t>
      </w:r>
    </w:p>
    <w:p w14:paraId="56A9D7DF" w14:textId="77777777" w:rsidR="00AF6C2A" w:rsidRPr="00946215" w:rsidRDefault="006E34E0" w:rsidP="00946215">
      <w:pPr>
        <w:pStyle w:val="4"/>
        <w:spacing w:line="240" w:lineRule="auto"/>
        <w:ind w:firstLineChars="151" w:firstLine="424"/>
        <w:rPr>
          <w:rFonts w:ascii="仿宋_GB2312" w:eastAsia="仿宋_GB2312"/>
          <w:szCs w:val="24"/>
        </w:rPr>
      </w:pPr>
      <w:r w:rsidRPr="00946215">
        <w:rPr>
          <w:rFonts w:ascii="仿宋_GB2312" w:eastAsia="仿宋_GB2312" w:hint="eastAsia"/>
          <w:szCs w:val="24"/>
        </w:rPr>
        <w:t>9.投选报价</w:t>
      </w:r>
    </w:p>
    <w:p w14:paraId="4CCB6878" w14:textId="77777777" w:rsidR="00AF6C2A" w:rsidRDefault="006E34E0" w:rsidP="00946215">
      <w:pPr>
        <w:spacing w:line="360" w:lineRule="auto"/>
        <w:ind w:leftChars="200" w:left="420"/>
        <w:rPr>
          <w:rFonts w:ascii="仿宋_GB2312" w:eastAsia="仿宋_GB2312"/>
          <w:szCs w:val="21"/>
        </w:rPr>
      </w:pPr>
      <w:r>
        <w:rPr>
          <w:rFonts w:ascii="仿宋_GB2312" w:eastAsia="仿宋_GB2312" w:hint="eastAsia"/>
          <w:szCs w:val="21"/>
        </w:rPr>
        <w:t>9.1</w:t>
      </w:r>
      <w:r>
        <w:rPr>
          <w:rFonts w:ascii="仿宋_GB2312" w:eastAsia="仿宋_GB2312" w:hint="eastAsia"/>
          <w:b/>
          <w:szCs w:val="21"/>
        </w:rPr>
        <w:t>投选方需按照第二部分《技术需求》要求进行报价。</w:t>
      </w:r>
    </w:p>
    <w:p w14:paraId="327390FF" w14:textId="2EB5303A" w:rsidR="00AF6C2A" w:rsidRDefault="006E34E0" w:rsidP="00946215">
      <w:pPr>
        <w:spacing w:line="360" w:lineRule="auto"/>
        <w:ind w:firstLineChars="200" w:firstLine="420"/>
        <w:rPr>
          <w:rFonts w:ascii="仿宋_GB2312" w:eastAsia="仿宋_GB2312"/>
          <w:szCs w:val="21"/>
        </w:rPr>
      </w:pPr>
      <w:r>
        <w:rPr>
          <w:rFonts w:ascii="仿宋_GB2312" w:eastAsia="仿宋_GB2312" w:hint="eastAsia"/>
          <w:szCs w:val="21"/>
        </w:rPr>
        <w:t>9.2 报价单如果为多页的，需加盖骑缝章</w:t>
      </w:r>
      <w:r w:rsidR="008535D4">
        <w:rPr>
          <w:rFonts w:ascii="仿宋_GB2312" w:eastAsia="仿宋_GB2312" w:hint="eastAsia"/>
          <w:szCs w:val="21"/>
        </w:rPr>
        <w:t>。</w:t>
      </w:r>
    </w:p>
    <w:p w14:paraId="168E5278" w14:textId="77777777" w:rsidR="00AF6C2A" w:rsidRPr="00946215" w:rsidRDefault="006E34E0" w:rsidP="00946215">
      <w:pPr>
        <w:pStyle w:val="a9"/>
        <w:spacing w:line="360" w:lineRule="auto"/>
        <w:ind w:firstLineChars="200" w:firstLine="420"/>
        <w:rPr>
          <w:rFonts w:ascii="仿宋_GB2312" w:eastAsia="仿宋_GB2312" w:hAnsi="Calibri"/>
        </w:rPr>
      </w:pPr>
      <w:r w:rsidRPr="00946215">
        <w:rPr>
          <w:rFonts w:ascii="仿宋_GB2312" w:eastAsia="仿宋_GB2312" w:hAnsi="Calibri" w:hint="eastAsia"/>
        </w:rPr>
        <w:t>9.3投选报价中标明的单价在合同执行中是固定不变的，除要求变更或甲方要求变更外不得以任何理由予以变更。</w:t>
      </w:r>
    </w:p>
    <w:p w14:paraId="6CFE722C" w14:textId="77777777" w:rsidR="00AF6C2A" w:rsidRDefault="006E34E0" w:rsidP="00946215">
      <w:pPr>
        <w:pStyle w:val="a9"/>
        <w:spacing w:line="360" w:lineRule="auto"/>
        <w:ind w:firstLineChars="200" w:firstLine="420"/>
        <w:rPr>
          <w:rFonts w:ascii="仿宋_GB2312" w:eastAsia="仿宋_GB2312" w:hAnsi="Calibri"/>
        </w:rPr>
      </w:pPr>
      <w:r>
        <w:rPr>
          <w:rFonts w:ascii="仿宋_GB2312" w:eastAsia="仿宋_GB2312" w:hAnsi="Calibri" w:hint="eastAsia"/>
        </w:rPr>
        <w:t>9.4报价包括采购物资运抵指定地点及后续服务的全部费用</w:t>
      </w:r>
      <w:r>
        <w:rPr>
          <w:rFonts w:ascii="仿宋_GB2312" w:eastAsia="仿宋_GB2312" w:hAnsi="仿宋_GB2312" w:hint="eastAsia"/>
        </w:rPr>
        <w:t>（包含物料运输费用及税费等）</w:t>
      </w:r>
      <w:r>
        <w:rPr>
          <w:rFonts w:ascii="仿宋_GB2312" w:eastAsia="仿宋_GB2312" w:hAnsi="Calibri" w:hint="eastAsia"/>
        </w:rPr>
        <w:t>。</w:t>
      </w:r>
    </w:p>
    <w:p w14:paraId="786F051B" w14:textId="7807F73C" w:rsidR="00AF6C2A" w:rsidRDefault="006E34E0" w:rsidP="00946215">
      <w:pPr>
        <w:pStyle w:val="a9"/>
        <w:spacing w:line="360" w:lineRule="auto"/>
        <w:ind w:firstLineChars="200" w:firstLine="420"/>
        <w:rPr>
          <w:rFonts w:ascii="仿宋_GB2312" w:eastAsia="仿宋_GB2312" w:hAnsi="Calibri"/>
        </w:rPr>
      </w:pPr>
      <w:r>
        <w:rPr>
          <w:rFonts w:ascii="仿宋_GB2312" w:eastAsia="仿宋_GB2312" w:hAnsi="Times New Roman" w:hint="eastAsia"/>
        </w:rPr>
        <w:t xml:space="preserve">9.5 </w:t>
      </w:r>
      <w:r>
        <w:rPr>
          <w:rFonts w:ascii="仿宋_GB2312" w:eastAsia="仿宋_GB2312" w:hAnsi="Calibri" w:hint="eastAsia"/>
        </w:rPr>
        <w:t>所有采购内容以最终签署合同为准。合同款项支付共为三期：合同签订起</w:t>
      </w:r>
      <w:r w:rsidR="006A4C52">
        <w:rPr>
          <w:rFonts w:ascii="仿宋_GB2312" w:eastAsia="仿宋_GB2312" w:hAnsi="Calibri"/>
        </w:rPr>
        <w:t>20</w:t>
      </w:r>
      <w:r>
        <w:rPr>
          <w:rFonts w:ascii="仿宋_GB2312" w:eastAsia="仿宋_GB2312" w:hAnsi="Calibri" w:hint="eastAsia"/>
        </w:rPr>
        <w:t>日内支付30%，项目服务结束后7日内支付50%，项目审计结束后支付合同尾款（据实结算，不高于合同价款20%）。因我单位为一般纳税人，若中选供应商为非一般纳税人，结算时须按照结算报价扣减相应税差后结算支付。</w:t>
      </w:r>
    </w:p>
    <w:p w14:paraId="5623D837" w14:textId="58DFFCE6" w:rsidR="00AF6C2A" w:rsidRPr="00946215" w:rsidRDefault="006E34E0" w:rsidP="00946215">
      <w:pPr>
        <w:pStyle w:val="4"/>
        <w:spacing w:line="240" w:lineRule="auto"/>
        <w:ind w:firstLineChars="151" w:firstLine="424"/>
        <w:rPr>
          <w:rFonts w:ascii="仿宋_GB2312" w:eastAsia="仿宋_GB2312"/>
          <w:szCs w:val="24"/>
        </w:rPr>
      </w:pPr>
      <w:r w:rsidRPr="00946215">
        <w:rPr>
          <w:rFonts w:ascii="仿宋_GB2312" w:eastAsia="仿宋_GB2312" w:hint="eastAsia"/>
          <w:szCs w:val="24"/>
        </w:rPr>
        <w:t>10.投选货币</w:t>
      </w:r>
    </w:p>
    <w:p w14:paraId="382A961D" w14:textId="77777777" w:rsidR="00AF6C2A" w:rsidRDefault="006E34E0">
      <w:pPr>
        <w:spacing w:line="360" w:lineRule="auto"/>
        <w:ind w:firstLineChars="200" w:firstLine="420"/>
        <w:rPr>
          <w:rFonts w:ascii="仿宋_GB2312" w:eastAsia="仿宋_GB2312"/>
          <w:szCs w:val="21"/>
        </w:rPr>
      </w:pPr>
      <w:r>
        <w:rPr>
          <w:rFonts w:ascii="仿宋_GB2312" w:eastAsia="仿宋_GB2312" w:hint="eastAsia"/>
          <w:szCs w:val="21"/>
        </w:rPr>
        <w:t>投选应以人民币报价。严格按照附表的形式填报。</w:t>
      </w:r>
    </w:p>
    <w:p w14:paraId="54CDB219" w14:textId="23F5DDB2" w:rsidR="00AF6C2A" w:rsidRPr="00946215" w:rsidRDefault="006E34E0" w:rsidP="00946215">
      <w:pPr>
        <w:pStyle w:val="4"/>
        <w:spacing w:line="240" w:lineRule="auto"/>
        <w:ind w:firstLineChars="151" w:firstLine="424"/>
        <w:rPr>
          <w:rFonts w:ascii="仿宋_GB2312" w:eastAsia="仿宋_GB2312"/>
          <w:szCs w:val="24"/>
        </w:rPr>
      </w:pPr>
      <w:r w:rsidRPr="00946215">
        <w:rPr>
          <w:rFonts w:ascii="仿宋_GB2312" w:eastAsia="仿宋_GB2312" w:hint="eastAsia"/>
          <w:szCs w:val="24"/>
        </w:rPr>
        <w:t>11.投选有效期</w:t>
      </w:r>
    </w:p>
    <w:p w14:paraId="72364192" w14:textId="77777777" w:rsidR="00AF6C2A" w:rsidRDefault="006E34E0">
      <w:pPr>
        <w:spacing w:line="360" w:lineRule="auto"/>
        <w:ind w:firstLineChars="200" w:firstLine="420"/>
        <w:rPr>
          <w:rFonts w:ascii="仿宋_GB2312" w:eastAsia="仿宋_GB2312"/>
          <w:szCs w:val="21"/>
        </w:rPr>
      </w:pPr>
      <w:r>
        <w:rPr>
          <w:rFonts w:ascii="仿宋_GB2312" w:eastAsia="仿宋_GB2312" w:hint="eastAsia"/>
          <w:szCs w:val="21"/>
        </w:rPr>
        <w:t>在特殊情况下，在原招选有效期期满之前，招选方可征得投选方同意，延长投选有效期。</w:t>
      </w:r>
    </w:p>
    <w:p w14:paraId="267E6BBC" w14:textId="77777777" w:rsidR="00AF6C2A" w:rsidRPr="00946215" w:rsidRDefault="006E34E0" w:rsidP="00946215">
      <w:pPr>
        <w:pStyle w:val="4"/>
        <w:spacing w:line="240" w:lineRule="auto"/>
        <w:ind w:firstLineChars="151" w:firstLine="424"/>
        <w:rPr>
          <w:rFonts w:ascii="仿宋_GB2312" w:eastAsia="仿宋_GB2312"/>
          <w:szCs w:val="24"/>
        </w:rPr>
      </w:pPr>
      <w:r w:rsidRPr="00946215">
        <w:rPr>
          <w:rFonts w:ascii="仿宋_GB2312" w:eastAsia="仿宋_GB2312" w:hint="eastAsia"/>
          <w:szCs w:val="24"/>
        </w:rPr>
        <w:t>12.投选文件的式样和签署</w:t>
      </w:r>
    </w:p>
    <w:p w14:paraId="5AF7E223" w14:textId="77777777" w:rsidR="00AF6C2A" w:rsidRDefault="006E34E0" w:rsidP="00946215">
      <w:pPr>
        <w:spacing w:line="360" w:lineRule="auto"/>
        <w:ind w:leftChars="200" w:left="420"/>
        <w:rPr>
          <w:rFonts w:ascii="仿宋_GB2312" w:eastAsia="仿宋_GB2312"/>
          <w:szCs w:val="21"/>
        </w:rPr>
      </w:pPr>
      <w:r>
        <w:rPr>
          <w:rFonts w:ascii="仿宋_GB2312" w:eastAsia="仿宋_GB2312" w:hint="eastAsia"/>
          <w:szCs w:val="21"/>
        </w:rPr>
        <w:t>12.1 投选文件须盖公章。</w:t>
      </w:r>
    </w:p>
    <w:p w14:paraId="72AB468F" w14:textId="77777777" w:rsidR="00AF6C2A" w:rsidRDefault="006E34E0">
      <w:pPr>
        <w:pStyle w:val="3"/>
        <w:rPr>
          <w:color w:val="auto"/>
        </w:rPr>
      </w:pPr>
      <w:r>
        <w:rPr>
          <w:rFonts w:hint="eastAsia"/>
          <w:color w:val="auto"/>
        </w:rPr>
        <w:t>四、投选文件的递交</w:t>
      </w:r>
    </w:p>
    <w:p w14:paraId="2FBEC0BB" w14:textId="77777777" w:rsidR="00AF6C2A" w:rsidRPr="00946215" w:rsidRDefault="006E34E0" w:rsidP="00946215">
      <w:pPr>
        <w:pStyle w:val="4"/>
        <w:spacing w:line="240" w:lineRule="auto"/>
        <w:ind w:firstLineChars="151" w:firstLine="424"/>
        <w:rPr>
          <w:rFonts w:ascii="仿宋_GB2312" w:eastAsia="仿宋_GB2312"/>
          <w:szCs w:val="24"/>
        </w:rPr>
      </w:pPr>
      <w:r w:rsidRPr="00946215">
        <w:rPr>
          <w:rFonts w:ascii="仿宋_GB2312" w:eastAsia="仿宋_GB2312" w:hint="eastAsia"/>
          <w:szCs w:val="24"/>
        </w:rPr>
        <w:t>13.投选文件的递交</w:t>
      </w:r>
    </w:p>
    <w:p w14:paraId="43F48540" w14:textId="77777777" w:rsidR="00AF6C2A" w:rsidRDefault="006E34E0" w:rsidP="00946215">
      <w:pPr>
        <w:tabs>
          <w:tab w:val="left" w:pos="360"/>
          <w:tab w:val="left" w:pos="392"/>
          <w:tab w:val="left" w:pos="462"/>
        </w:tabs>
        <w:spacing w:line="360" w:lineRule="auto"/>
        <w:ind w:leftChars="200" w:left="420"/>
        <w:rPr>
          <w:rFonts w:ascii="仿宋_GB2312" w:eastAsia="仿宋_GB2312"/>
          <w:szCs w:val="21"/>
        </w:rPr>
      </w:pPr>
      <w:r>
        <w:rPr>
          <w:rFonts w:ascii="仿宋_GB2312" w:eastAsia="仿宋_GB2312" w:hint="eastAsia"/>
          <w:szCs w:val="21"/>
        </w:rPr>
        <w:t xml:space="preserve">13.1供应商需在投标截止时间前，将加密电子版文件及密码发送至指定邮箱。 </w:t>
      </w:r>
    </w:p>
    <w:p w14:paraId="16A8AE63" w14:textId="77777777" w:rsidR="00AF6C2A" w:rsidRPr="00946215" w:rsidRDefault="006E34E0" w:rsidP="00946215">
      <w:pPr>
        <w:pStyle w:val="4"/>
        <w:spacing w:line="240" w:lineRule="auto"/>
        <w:ind w:firstLineChars="151" w:firstLine="424"/>
        <w:rPr>
          <w:rFonts w:ascii="仿宋_GB2312" w:eastAsia="仿宋_GB2312"/>
          <w:szCs w:val="24"/>
        </w:rPr>
      </w:pPr>
      <w:r w:rsidRPr="00946215">
        <w:rPr>
          <w:rFonts w:ascii="仿宋_GB2312" w:eastAsia="仿宋_GB2312" w:hint="eastAsia"/>
          <w:szCs w:val="24"/>
        </w:rPr>
        <w:lastRenderedPageBreak/>
        <w:t>14.无效投选文件</w:t>
      </w:r>
    </w:p>
    <w:p w14:paraId="6036C00A" w14:textId="77777777" w:rsidR="00AF6C2A" w:rsidRDefault="006E34E0" w:rsidP="00946215">
      <w:pPr>
        <w:tabs>
          <w:tab w:val="left" w:pos="360"/>
          <w:tab w:val="left" w:pos="392"/>
          <w:tab w:val="left" w:pos="462"/>
        </w:tabs>
        <w:spacing w:line="360" w:lineRule="auto"/>
        <w:ind w:firstLineChars="200" w:firstLine="422"/>
        <w:rPr>
          <w:rFonts w:ascii="仿宋_GB2312" w:eastAsia="仿宋_GB2312"/>
          <w:b/>
          <w:bCs/>
          <w:szCs w:val="21"/>
        </w:rPr>
      </w:pPr>
      <w:r>
        <w:rPr>
          <w:rFonts w:ascii="仿宋_GB2312" w:eastAsia="仿宋_GB2312" w:hint="eastAsia"/>
          <w:b/>
          <w:bCs/>
          <w:szCs w:val="21"/>
        </w:rPr>
        <w:t>有下列情况之一的，其投选文件无效：</w:t>
      </w:r>
    </w:p>
    <w:p w14:paraId="2F7222B0" w14:textId="3AD960D4" w:rsidR="00AF6C2A" w:rsidRDefault="006E34E0" w:rsidP="00946215">
      <w:pPr>
        <w:autoSpaceDE w:val="0"/>
        <w:autoSpaceDN w:val="0"/>
        <w:adjustRightInd w:val="0"/>
        <w:spacing w:line="360" w:lineRule="auto"/>
        <w:ind w:right="156" w:firstLineChars="200" w:firstLine="420"/>
        <w:rPr>
          <w:rFonts w:ascii="仿宋_GB2312" w:eastAsia="仿宋_GB2312"/>
          <w:kern w:val="0"/>
          <w:szCs w:val="21"/>
        </w:rPr>
      </w:pPr>
      <w:r>
        <w:rPr>
          <w:rFonts w:ascii="仿宋_GB2312" w:eastAsia="仿宋_GB2312" w:hint="eastAsia"/>
          <w:kern w:val="0"/>
          <w:szCs w:val="21"/>
        </w:rPr>
        <w:t>投选文件有下列情形之一的，由评选小组初审后按废标处理：</w:t>
      </w:r>
    </w:p>
    <w:p w14:paraId="48A998B9" w14:textId="77777777" w:rsidR="00AF6C2A" w:rsidRDefault="006E34E0" w:rsidP="00946215">
      <w:pPr>
        <w:pStyle w:val="a9"/>
        <w:tabs>
          <w:tab w:val="left" w:pos="1275"/>
        </w:tabs>
        <w:snapToGrid w:val="0"/>
        <w:spacing w:line="360" w:lineRule="auto"/>
        <w:ind w:firstLineChars="200" w:firstLine="420"/>
        <w:rPr>
          <w:rFonts w:ascii="仿宋_GB2312" w:eastAsia="仿宋_GB2312" w:hAnsi="Times New Roman"/>
          <w:kern w:val="0"/>
        </w:rPr>
      </w:pPr>
      <w:r>
        <w:rPr>
          <w:rFonts w:ascii="仿宋_GB2312" w:eastAsia="仿宋_GB2312" w:hAnsi="Times New Roman" w:hint="eastAsia"/>
          <w:kern w:val="0"/>
        </w:rPr>
        <w:t>（1）未按比选文件要求盖章或签字的；</w:t>
      </w:r>
    </w:p>
    <w:p w14:paraId="2D54C26E" w14:textId="77777777" w:rsidR="00AF6C2A" w:rsidRDefault="006E34E0" w:rsidP="00946215">
      <w:pPr>
        <w:pStyle w:val="a9"/>
        <w:tabs>
          <w:tab w:val="left" w:pos="1275"/>
        </w:tabs>
        <w:snapToGrid w:val="0"/>
        <w:spacing w:line="360" w:lineRule="auto"/>
        <w:ind w:firstLineChars="200" w:firstLine="420"/>
        <w:rPr>
          <w:rFonts w:ascii="仿宋_GB2312" w:eastAsia="仿宋_GB2312" w:hAnsi="Times New Roman"/>
          <w:kern w:val="0"/>
        </w:rPr>
      </w:pPr>
      <w:r>
        <w:rPr>
          <w:rFonts w:ascii="仿宋_GB2312" w:eastAsia="仿宋_GB2312" w:hAnsi="Times New Roman" w:hint="eastAsia"/>
          <w:kern w:val="0"/>
        </w:rPr>
        <w:t>（2）未按规定的格式填写，内容不全或关键字迹模糊、无法辨认的；</w:t>
      </w:r>
    </w:p>
    <w:p w14:paraId="27B3CBE8" w14:textId="77777777" w:rsidR="00AF6C2A" w:rsidRDefault="006E34E0" w:rsidP="00946215">
      <w:pPr>
        <w:pStyle w:val="a9"/>
        <w:tabs>
          <w:tab w:val="left" w:pos="1275"/>
        </w:tabs>
        <w:snapToGrid w:val="0"/>
        <w:spacing w:line="360" w:lineRule="auto"/>
        <w:ind w:firstLineChars="200" w:firstLine="420"/>
        <w:rPr>
          <w:rFonts w:ascii="仿宋_GB2312" w:eastAsia="仿宋_GB2312" w:hAnsi="Times New Roman"/>
          <w:kern w:val="0"/>
        </w:rPr>
      </w:pPr>
      <w:r>
        <w:rPr>
          <w:rFonts w:ascii="仿宋_GB2312" w:eastAsia="仿宋_GB2312" w:hAnsi="Times New Roman" w:hint="eastAsia"/>
          <w:kern w:val="0"/>
        </w:rPr>
        <w:t>（3）投选方递交两份或多份内容不同的投选文件，或在一份投选文件中对同一招选项目报有两个或多个报价，且未声明哪一个有效的；</w:t>
      </w:r>
    </w:p>
    <w:p w14:paraId="37A243DF" w14:textId="77777777" w:rsidR="00AF6C2A" w:rsidRDefault="006E34E0" w:rsidP="00946215">
      <w:pPr>
        <w:pStyle w:val="a9"/>
        <w:tabs>
          <w:tab w:val="left" w:pos="1275"/>
        </w:tabs>
        <w:snapToGrid w:val="0"/>
        <w:spacing w:line="360" w:lineRule="auto"/>
        <w:ind w:firstLineChars="200" w:firstLine="420"/>
        <w:rPr>
          <w:rFonts w:ascii="仿宋_GB2312" w:eastAsia="仿宋_GB2312" w:hAnsi="Times New Roman"/>
          <w:kern w:val="0"/>
        </w:rPr>
      </w:pPr>
      <w:r>
        <w:rPr>
          <w:rFonts w:ascii="仿宋_GB2312" w:eastAsia="仿宋_GB2312" w:hAnsi="Times New Roman" w:hint="eastAsia"/>
          <w:kern w:val="0"/>
        </w:rPr>
        <w:t>（4）未能在实质上对比选文件提出的所有实质性要求和条件作出响应，存在重大偏差的；</w:t>
      </w:r>
    </w:p>
    <w:p w14:paraId="67128B84" w14:textId="77777777" w:rsidR="00AF6C2A" w:rsidRDefault="006E34E0" w:rsidP="00946215">
      <w:pPr>
        <w:pStyle w:val="a9"/>
        <w:tabs>
          <w:tab w:val="left" w:pos="1275"/>
        </w:tabs>
        <w:snapToGrid w:val="0"/>
        <w:spacing w:line="360" w:lineRule="auto"/>
        <w:ind w:firstLineChars="200" w:firstLine="420"/>
        <w:rPr>
          <w:rFonts w:ascii="仿宋_GB2312" w:eastAsia="仿宋_GB2312" w:hAnsi="Times New Roman"/>
          <w:kern w:val="0"/>
        </w:rPr>
      </w:pPr>
      <w:r>
        <w:rPr>
          <w:rFonts w:ascii="仿宋_GB2312" w:eastAsia="仿宋_GB2312" w:hAnsi="Times New Roman" w:hint="eastAsia"/>
          <w:kern w:val="0"/>
        </w:rPr>
        <w:t>（5）投选方以他人名义投选、串通投选，以行贿手段谋取中选或以其他弄虚作假方式投选的，应作废标处理；</w:t>
      </w:r>
    </w:p>
    <w:p w14:paraId="4D7F280F" w14:textId="77777777" w:rsidR="00AF6C2A" w:rsidRDefault="006E34E0" w:rsidP="00946215">
      <w:pPr>
        <w:pStyle w:val="a9"/>
        <w:tabs>
          <w:tab w:val="left" w:pos="1275"/>
        </w:tabs>
        <w:snapToGrid w:val="0"/>
        <w:spacing w:line="360" w:lineRule="auto"/>
        <w:ind w:firstLineChars="200" w:firstLine="420"/>
        <w:rPr>
          <w:rFonts w:ascii="仿宋_GB2312" w:eastAsia="仿宋_GB2312" w:hAnsi="Times New Roman"/>
          <w:b/>
        </w:rPr>
      </w:pPr>
      <w:r>
        <w:rPr>
          <w:rFonts w:ascii="仿宋_GB2312" w:eastAsia="仿宋_GB2312" w:hAnsi="Times New Roman" w:hint="eastAsia"/>
          <w:kern w:val="0"/>
        </w:rPr>
        <w:t>（6）完工时间不能满足招选方要求时间的；</w:t>
      </w:r>
    </w:p>
    <w:p w14:paraId="2230B0E0" w14:textId="77777777" w:rsidR="00AF6C2A" w:rsidRDefault="006E34E0">
      <w:pPr>
        <w:pStyle w:val="af1"/>
        <w:spacing w:before="0" w:beforeAutospacing="0" w:after="0" w:afterAutospacing="0" w:line="360" w:lineRule="auto"/>
        <w:ind w:firstLineChars="200" w:firstLine="420"/>
        <w:rPr>
          <w:rFonts w:ascii="仿宋_GB2312" w:eastAsia="仿宋_GB2312" w:hAnsi="Times New Roman" w:cs="Times New Roman"/>
          <w:sz w:val="21"/>
          <w:szCs w:val="21"/>
        </w:rPr>
      </w:pPr>
      <w:r>
        <w:rPr>
          <w:rFonts w:ascii="仿宋_GB2312" w:eastAsia="仿宋_GB2312" w:hAnsi="Times New Roman" w:cs="Times New Roman" w:hint="eastAsia"/>
          <w:sz w:val="21"/>
          <w:szCs w:val="21"/>
        </w:rPr>
        <w:t>投选文件有上述情形之一的，未能对招选文件作出实质性响应，按废标处理。</w:t>
      </w:r>
    </w:p>
    <w:p w14:paraId="40FE4AA8" w14:textId="77777777" w:rsidR="00AF6C2A" w:rsidRDefault="006E34E0">
      <w:pPr>
        <w:pStyle w:val="3"/>
        <w:rPr>
          <w:color w:val="auto"/>
        </w:rPr>
      </w:pPr>
      <w:r>
        <w:rPr>
          <w:rFonts w:hint="eastAsia"/>
          <w:color w:val="auto"/>
        </w:rPr>
        <w:t>五、比选评审</w:t>
      </w:r>
    </w:p>
    <w:p w14:paraId="7682DB3B" w14:textId="77777777" w:rsidR="00AF6C2A" w:rsidRPr="00946215" w:rsidRDefault="006E34E0" w:rsidP="00946215">
      <w:pPr>
        <w:pStyle w:val="4"/>
        <w:spacing w:line="240" w:lineRule="auto"/>
        <w:ind w:firstLineChars="151" w:firstLine="424"/>
        <w:rPr>
          <w:rFonts w:ascii="仿宋_GB2312" w:eastAsia="仿宋_GB2312"/>
          <w:szCs w:val="24"/>
        </w:rPr>
      </w:pPr>
      <w:r w:rsidRPr="00946215">
        <w:rPr>
          <w:rFonts w:ascii="仿宋_GB2312" w:eastAsia="仿宋_GB2312" w:hint="eastAsia"/>
          <w:szCs w:val="24"/>
        </w:rPr>
        <w:t>15.比选评审</w:t>
      </w:r>
    </w:p>
    <w:p w14:paraId="15215C39" w14:textId="5C5E4B7D" w:rsidR="00AF6C2A" w:rsidRDefault="006E34E0" w:rsidP="00946215">
      <w:pPr>
        <w:tabs>
          <w:tab w:val="left" w:pos="360"/>
          <w:tab w:val="left" w:pos="392"/>
          <w:tab w:val="left" w:pos="462"/>
        </w:tabs>
        <w:spacing w:line="360" w:lineRule="auto"/>
        <w:ind w:leftChars="200" w:left="420"/>
        <w:rPr>
          <w:rFonts w:ascii="仿宋_GB2312" w:eastAsia="仿宋_GB2312"/>
          <w:kern w:val="0"/>
          <w:szCs w:val="21"/>
        </w:rPr>
      </w:pPr>
      <w:r>
        <w:rPr>
          <w:rFonts w:ascii="仿宋_GB2312" w:eastAsia="仿宋_GB2312" w:hint="eastAsia"/>
          <w:b/>
          <w:bCs/>
          <w:szCs w:val="21"/>
        </w:rPr>
        <w:t>15</w:t>
      </w:r>
      <w:r>
        <w:rPr>
          <w:rFonts w:ascii="仿宋_GB2312" w:eastAsia="仿宋_GB2312" w:hint="eastAsia"/>
          <w:szCs w:val="21"/>
        </w:rPr>
        <w:t>.1比选评审时间为</w:t>
      </w:r>
      <w:r w:rsidR="00934A7C">
        <w:rPr>
          <w:rFonts w:ascii="仿宋_GB2312" w:eastAsia="仿宋_GB2312" w:hint="eastAsia"/>
          <w:szCs w:val="21"/>
        </w:rPr>
        <w:t>202</w:t>
      </w:r>
      <w:r w:rsidR="00934A7C">
        <w:rPr>
          <w:rFonts w:ascii="仿宋_GB2312" w:eastAsia="仿宋_GB2312"/>
          <w:szCs w:val="21"/>
        </w:rPr>
        <w:t>4</w:t>
      </w:r>
      <w:r w:rsidR="00934A7C">
        <w:rPr>
          <w:rFonts w:ascii="仿宋_GB2312" w:eastAsia="仿宋_GB2312" w:hint="eastAsia"/>
          <w:szCs w:val="21"/>
        </w:rPr>
        <w:t>年</w:t>
      </w:r>
      <w:r w:rsidR="00934A7C">
        <w:rPr>
          <w:rFonts w:ascii="仿宋_GB2312" w:eastAsia="仿宋_GB2312"/>
          <w:szCs w:val="21"/>
        </w:rPr>
        <w:t>2</w:t>
      </w:r>
      <w:r w:rsidR="00934A7C">
        <w:rPr>
          <w:rFonts w:ascii="仿宋_GB2312" w:eastAsia="仿宋_GB2312" w:hint="eastAsia"/>
          <w:szCs w:val="21"/>
        </w:rPr>
        <w:t>月</w:t>
      </w:r>
      <w:r w:rsidR="00934A7C">
        <w:rPr>
          <w:rFonts w:ascii="仿宋_GB2312" w:eastAsia="仿宋_GB2312"/>
          <w:szCs w:val="21"/>
        </w:rPr>
        <w:t>19</w:t>
      </w:r>
      <w:r>
        <w:rPr>
          <w:rFonts w:ascii="仿宋_GB2312" w:eastAsia="仿宋_GB2312" w:hint="eastAsia"/>
          <w:szCs w:val="21"/>
        </w:rPr>
        <w:t>日</w:t>
      </w:r>
      <w:r w:rsidR="00934A7C">
        <w:rPr>
          <w:rFonts w:ascii="仿宋_GB2312" w:eastAsia="仿宋_GB2312"/>
          <w:szCs w:val="21"/>
        </w:rPr>
        <w:t>10</w:t>
      </w:r>
      <w:r>
        <w:rPr>
          <w:rFonts w:ascii="仿宋_GB2312" w:eastAsia="仿宋_GB2312" w:hint="eastAsia"/>
          <w:szCs w:val="21"/>
        </w:rPr>
        <w:t>时</w:t>
      </w:r>
      <w:r>
        <w:rPr>
          <w:rFonts w:ascii="仿宋_GB2312" w:eastAsia="仿宋_GB2312"/>
          <w:szCs w:val="21"/>
        </w:rPr>
        <w:t>00</w:t>
      </w:r>
      <w:r>
        <w:rPr>
          <w:rFonts w:ascii="仿宋_GB2312" w:eastAsia="仿宋_GB2312" w:hint="eastAsia"/>
          <w:szCs w:val="21"/>
        </w:rPr>
        <w:t>分</w:t>
      </w:r>
    </w:p>
    <w:p w14:paraId="3BDBBEDD" w14:textId="77777777" w:rsidR="00AF6C2A" w:rsidRDefault="006E34E0">
      <w:pPr>
        <w:tabs>
          <w:tab w:val="left" w:pos="360"/>
          <w:tab w:val="left" w:pos="392"/>
          <w:tab w:val="left" w:pos="462"/>
        </w:tabs>
        <w:spacing w:line="360" w:lineRule="auto"/>
        <w:ind w:leftChars="200" w:left="420"/>
        <w:rPr>
          <w:rFonts w:ascii="仿宋_GB2312" w:eastAsia="仿宋_GB2312"/>
          <w:szCs w:val="21"/>
          <w:lang w:eastAsia="zh-Hans"/>
        </w:rPr>
      </w:pPr>
      <w:r>
        <w:rPr>
          <w:rFonts w:ascii="仿宋_GB2312" w:eastAsia="仿宋_GB2312" w:hint="eastAsia"/>
          <w:szCs w:val="21"/>
        </w:rPr>
        <w:t>地址：</w:t>
      </w:r>
      <w:r>
        <w:rPr>
          <w:rFonts w:ascii="仿宋_GB2312" w:eastAsia="仿宋_GB2312" w:hint="eastAsia"/>
          <w:szCs w:val="21"/>
          <w:lang w:eastAsia="zh-Hans"/>
        </w:rPr>
        <w:t>北京市东城区隆福大厦6层北奥集团</w:t>
      </w:r>
    </w:p>
    <w:p w14:paraId="7835FB0D" w14:textId="77777777" w:rsidR="00AF6C2A" w:rsidRDefault="006E34E0">
      <w:pPr>
        <w:pStyle w:val="3"/>
        <w:rPr>
          <w:color w:val="auto"/>
        </w:rPr>
      </w:pPr>
      <w:r>
        <w:rPr>
          <w:rFonts w:hint="eastAsia"/>
          <w:color w:val="auto"/>
        </w:rPr>
        <w:t>六、评选</w:t>
      </w:r>
    </w:p>
    <w:p w14:paraId="49ED0899" w14:textId="77777777" w:rsidR="00AF6C2A" w:rsidRPr="00946215" w:rsidRDefault="006E34E0" w:rsidP="00946215">
      <w:pPr>
        <w:pStyle w:val="4"/>
        <w:spacing w:line="240" w:lineRule="auto"/>
        <w:ind w:firstLineChars="151" w:firstLine="424"/>
        <w:rPr>
          <w:rFonts w:ascii="仿宋_GB2312" w:eastAsia="仿宋_GB2312"/>
          <w:szCs w:val="24"/>
        </w:rPr>
      </w:pPr>
      <w:r w:rsidRPr="00946215">
        <w:rPr>
          <w:rFonts w:ascii="仿宋_GB2312" w:eastAsia="仿宋_GB2312" w:hint="eastAsia"/>
          <w:szCs w:val="24"/>
        </w:rPr>
        <w:t>16.评标方法</w:t>
      </w:r>
    </w:p>
    <w:p w14:paraId="256FBE8F" w14:textId="77777777" w:rsidR="00AF6C2A" w:rsidRDefault="006E34E0">
      <w:pPr>
        <w:snapToGrid w:val="0"/>
        <w:spacing w:line="360" w:lineRule="auto"/>
        <w:rPr>
          <w:rFonts w:ascii="仿宋_GB2312" w:eastAsia="仿宋_GB2312"/>
          <w:szCs w:val="21"/>
        </w:rPr>
      </w:pPr>
      <w:r>
        <w:rPr>
          <w:rFonts w:ascii="仿宋_GB2312" w:eastAsia="仿宋_GB2312" w:hint="eastAsia"/>
          <w:szCs w:val="21"/>
        </w:rPr>
        <w:t xml:space="preserve">  本次招选采用综合评分法，评选小组对投选方的每一项指标进行符合性审查、核对并给出分数值，最后，汇总比较，按照分值由高到低排序，推荐中选供应商。</w:t>
      </w:r>
    </w:p>
    <w:p w14:paraId="4AEE39C8" w14:textId="77777777" w:rsidR="00AF6C2A" w:rsidRDefault="00AF6C2A">
      <w:pPr>
        <w:rPr>
          <w:rFonts w:ascii="仿宋_GB2312" w:eastAsia="仿宋_GB2312"/>
        </w:rPr>
      </w:pPr>
    </w:p>
    <w:p w14:paraId="302B9296" w14:textId="77777777" w:rsidR="00AF6C2A" w:rsidRPr="00946215" w:rsidRDefault="006E34E0" w:rsidP="00946215">
      <w:pPr>
        <w:pStyle w:val="4"/>
        <w:spacing w:line="240" w:lineRule="auto"/>
        <w:ind w:firstLineChars="151" w:firstLine="424"/>
        <w:rPr>
          <w:rFonts w:ascii="仿宋_GB2312" w:eastAsia="仿宋_GB2312"/>
          <w:szCs w:val="24"/>
        </w:rPr>
      </w:pPr>
      <w:r w:rsidRPr="00946215">
        <w:rPr>
          <w:rFonts w:ascii="仿宋_GB2312" w:eastAsia="仿宋_GB2312" w:hint="eastAsia"/>
          <w:szCs w:val="24"/>
        </w:rPr>
        <w:t>17.评分标准</w:t>
      </w:r>
    </w:p>
    <w:p w14:paraId="12A351AC" w14:textId="77777777" w:rsidR="00AF6C2A" w:rsidRDefault="00AF6C2A"/>
    <w:p w14:paraId="1E80EA69" w14:textId="77777777" w:rsidR="00AF6C2A" w:rsidRDefault="006E34E0" w:rsidP="001218DD">
      <w:pPr>
        <w:ind w:firstLineChars="200" w:firstLine="420"/>
      </w:pPr>
      <w:r>
        <w:rPr>
          <w:rFonts w:hint="eastAsia"/>
        </w:rPr>
        <w:t>临时人员评分标准</w:t>
      </w:r>
    </w:p>
    <w:p w14:paraId="52AD7717" w14:textId="77777777" w:rsidR="00AF6C2A" w:rsidRDefault="00AF6C2A"/>
    <w:p w14:paraId="63BE88FE" w14:textId="77777777" w:rsidR="00AF6C2A" w:rsidRDefault="00AF6C2A"/>
    <w:p w14:paraId="1F9A57BC" w14:textId="77777777" w:rsidR="00AF6C2A" w:rsidRDefault="00AF6C2A"/>
    <w:tbl>
      <w:tblPr>
        <w:tblW w:w="8593" w:type="dxa"/>
        <w:tblInd w:w="93" w:type="dxa"/>
        <w:tblLayout w:type="fixed"/>
        <w:tblLook w:val="04A0" w:firstRow="1" w:lastRow="0" w:firstColumn="1" w:lastColumn="0" w:noHBand="0" w:noVBand="1"/>
      </w:tblPr>
      <w:tblGrid>
        <w:gridCol w:w="441"/>
        <w:gridCol w:w="708"/>
        <w:gridCol w:w="1207"/>
        <w:gridCol w:w="5245"/>
        <w:gridCol w:w="992"/>
      </w:tblGrid>
      <w:tr w:rsidR="00AF6C2A" w14:paraId="78C1E8BC" w14:textId="77777777">
        <w:trPr>
          <w:trHeight w:val="58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7F248A81" w14:textId="77777777" w:rsidR="00AF6C2A" w:rsidRDefault="006E34E0">
            <w:pPr>
              <w:widowControl/>
              <w:jc w:val="center"/>
              <w:rPr>
                <w:rFonts w:ascii="仿宋_GB2312" w:eastAsia="仿宋_GB2312" w:hAnsi="仿宋_GB2312"/>
                <w:b/>
                <w:bCs/>
                <w:color w:val="000000"/>
                <w:kern w:val="0"/>
                <w:szCs w:val="21"/>
              </w:rPr>
            </w:pPr>
            <w:r>
              <w:rPr>
                <w:rFonts w:ascii="仿宋_GB2312" w:eastAsia="仿宋_GB2312" w:hAnsi="仿宋_GB2312" w:hint="eastAsia"/>
                <w:b/>
                <w:bCs/>
                <w:color w:val="000000"/>
                <w:kern w:val="0"/>
                <w:szCs w:val="21"/>
              </w:rPr>
              <w:t>序号</w:t>
            </w:r>
          </w:p>
        </w:tc>
        <w:tc>
          <w:tcPr>
            <w:tcW w:w="708" w:type="dxa"/>
            <w:tcBorders>
              <w:top w:val="single" w:sz="4" w:space="0" w:color="auto"/>
              <w:left w:val="nil"/>
              <w:bottom w:val="single" w:sz="4" w:space="0" w:color="auto"/>
              <w:right w:val="single" w:sz="4" w:space="0" w:color="auto"/>
            </w:tcBorders>
            <w:shd w:val="clear" w:color="auto" w:fill="auto"/>
            <w:vAlign w:val="center"/>
          </w:tcPr>
          <w:p w14:paraId="37E27472" w14:textId="77777777" w:rsidR="00AF6C2A" w:rsidRDefault="006E34E0">
            <w:pPr>
              <w:widowControl/>
              <w:jc w:val="center"/>
              <w:rPr>
                <w:rFonts w:ascii="仿宋_GB2312" w:eastAsia="仿宋_GB2312" w:hAnsi="仿宋_GB2312"/>
                <w:b/>
                <w:bCs/>
                <w:color w:val="000000"/>
                <w:kern w:val="0"/>
                <w:szCs w:val="21"/>
              </w:rPr>
            </w:pPr>
            <w:r>
              <w:rPr>
                <w:rFonts w:ascii="仿宋_GB2312" w:eastAsia="仿宋_GB2312" w:hAnsi="仿宋_GB2312" w:hint="eastAsia"/>
                <w:b/>
                <w:bCs/>
                <w:color w:val="000000"/>
                <w:kern w:val="0"/>
                <w:szCs w:val="21"/>
              </w:rPr>
              <w:t>评分类别</w:t>
            </w:r>
          </w:p>
        </w:tc>
        <w:tc>
          <w:tcPr>
            <w:tcW w:w="1207" w:type="dxa"/>
            <w:tcBorders>
              <w:top w:val="single" w:sz="4" w:space="0" w:color="auto"/>
              <w:left w:val="nil"/>
              <w:bottom w:val="single" w:sz="4" w:space="0" w:color="auto"/>
              <w:right w:val="single" w:sz="4" w:space="0" w:color="auto"/>
            </w:tcBorders>
            <w:shd w:val="clear" w:color="auto" w:fill="auto"/>
            <w:vAlign w:val="center"/>
          </w:tcPr>
          <w:p w14:paraId="0599FD61" w14:textId="77777777" w:rsidR="00AF6C2A" w:rsidRDefault="006E34E0">
            <w:pPr>
              <w:widowControl/>
              <w:jc w:val="center"/>
              <w:rPr>
                <w:rFonts w:ascii="仿宋_GB2312" w:eastAsia="仿宋_GB2312" w:hAnsi="仿宋_GB2312"/>
                <w:b/>
                <w:bCs/>
                <w:color w:val="000000"/>
                <w:kern w:val="0"/>
                <w:szCs w:val="21"/>
              </w:rPr>
            </w:pPr>
            <w:r>
              <w:rPr>
                <w:rFonts w:ascii="仿宋_GB2312" w:eastAsia="仿宋_GB2312" w:hAnsi="仿宋_GB2312" w:hint="eastAsia"/>
                <w:b/>
                <w:bCs/>
                <w:color w:val="000000"/>
                <w:kern w:val="0"/>
                <w:szCs w:val="21"/>
              </w:rPr>
              <w:t>评分项目</w:t>
            </w:r>
          </w:p>
        </w:tc>
        <w:tc>
          <w:tcPr>
            <w:tcW w:w="5245" w:type="dxa"/>
            <w:tcBorders>
              <w:top w:val="single" w:sz="4" w:space="0" w:color="auto"/>
              <w:left w:val="nil"/>
              <w:bottom w:val="single" w:sz="4" w:space="0" w:color="auto"/>
              <w:right w:val="single" w:sz="4" w:space="0" w:color="auto"/>
            </w:tcBorders>
            <w:shd w:val="clear" w:color="auto" w:fill="auto"/>
            <w:vAlign w:val="center"/>
          </w:tcPr>
          <w:p w14:paraId="7F9A1C0B" w14:textId="77777777" w:rsidR="00AF6C2A" w:rsidRDefault="006E34E0">
            <w:pPr>
              <w:widowControl/>
              <w:jc w:val="center"/>
              <w:rPr>
                <w:rFonts w:ascii="仿宋_GB2312" w:eastAsia="仿宋_GB2312" w:hAnsi="仿宋_GB2312"/>
                <w:b/>
                <w:bCs/>
                <w:color w:val="000000"/>
                <w:kern w:val="0"/>
                <w:szCs w:val="21"/>
              </w:rPr>
            </w:pPr>
            <w:r>
              <w:rPr>
                <w:rFonts w:ascii="仿宋_GB2312" w:eastAsia="仿宋_GB2312" w:hAnsi="仿宋_GB2312" w:hint="eastAsia"/>
                <w:b/>
                <w:bCs/>
                <w:color w:val="000000"/>
                <w:kern w:val="0"/>
                <w:szCs w:val="21"/>
              </w:rPr>
              <w:t>评选办法</w:t>
            </w:r>
          </w:p>
        </w:tc>
        <w:tc>
          <w:tcPr>
            <w:tcW w:w="992" w:type="dxa"/>
            <w:tcBorders>
              <w:top w:val="single" w:sz="4" w:space="0" w:color="auto"/>
              <w:left w:val="nil"/>
              <w:bottom w:val="single" w:sz="4" w:space="0" w:color="auto"/>
              <w:right w:val="single" w:sz="4" w:space="0" w:color="auto"/>
            </w:tcBorders>
            <w:shd w:val="clear" w:color="auto" w:fill="auto"/>
            <w:vAlign w:val="center"/>
          </w:tcPr>
          <w:p w14:paraId="5632DFD6" w14:textId="77777777" w:rsidR="00AF6C2A" w:rsidRDefault="006E34E0">
            <w:pPr>
              <w:widowControl/>
              <w:jc w:val="center"/>
              <w:rPr>
                <w:rFonts w:ascii="仿宋_GB2312" w:eastAsia="仿宋_GB2312" w:hAnsi="仿宋_GB2312"/>
                <w:b/>
                <w:bCs/>
                <w:color w:val="000000"/>
                <w:kern w:val="0"/>
                <w:szCs w:val="21"/>
              </w:rPr>
            </w:pPr>
            <w:r>
              <w:rPr>
                <w:rFonts w:ascii="仿宋_GB2312" w:eastAsia="仿宋_GB2312" w:hAnsi="仿宋_GB2312" w:hint="eastAsia"/>
                <w:b/>
                <w:bCs/>
                <w:color w:val="000000"/>
                <w:kern w:val="0"/>
                <w:szCs w:val="21"/>
              </w:rPr>
              <w:t>分值</w:t>
            </w:r>
          </w:p>
        </w:tc>
      </w:tr>
      <w:tr w:rsidR="00AF6C2A" w14:paraId="37B2D8C0" w14:textId="77777777">
        <w:trPr>
          <w:trHeight w:val="1220"/>
        </w:trPr>
        <w:tc>
          <w:tcPr>
            <w:tcW w:w="441" w:type="dxa"/>
            <w:tcBorders>
              <w:top w:val="nil"/>
              <w:left w:val="single" w:sz="4" w:space="0" w:color="auto"/>
              <w:bottom w:val="single" w:sz="4" w:space="0" w:color="auto"/>
              <w:right w:val="single" w:sz="4" w:space="0" w:color="auto"/>
            </w:tcBorders>
            <w:shd w:val="clear" w:color="auto" w:fill="auto"/>
            <w:noWrap/>
            <w:vAlign w:val="center"/>
          </w:tcPr>
          <w:p w14:paraId="420A65E3"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1</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14:paraId="23F39D64"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商务部分</w:t>
            </w:r>
          </w:p>
        </w:tc>
        <w:tc>
          <w:tcPr>
            <w:tcW w:w="1207" w:type="dxa"/>
            <w:tcBorders>
              <w:top w:val="nil"/>
              <w:left w:val="nil"/>
              <w:bottom w:val="single" w:sz="4" w:space="0" w:color="auto"/>
              <w:right w:val="single" w:sz="4" w:space="0" w:color="auto"/>
            </w:tcBorders>
            <w:shd w:val="clear" w:color="auto" w:fill="auto"/>
            <w:noWrap/>
            <w:vAlign w:val="center"/>
          </w:tcPr>
          <w:p w14:paraId="53E9DCB2"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业绩</w:t>
            </w:r>
          </w:p>
        </w:tc>
        <w:tc>
          <w:tcPr>
            <w:tcW w:w="5245" w:type="dxa"/>
            <w:tcBorders>
              <w:top w:val="nil"/>
              <w:left w:val="nil"/>
              <w:bottom w:val="single" w:sz="4" w:space="0" w:color="auto"/>
              <w:right w:val="single" w:sz="4" w:space="0" w:color="auto"/>
            </w:tcBorders>
            <w:shd w:val="clear" w:color="auto" w:fill="auto"/>
            <w:vAlign w:val="center"/>
          </w:tcPr>
          <w:p w14:paraId="4DC46A8F" w14:textId="77777777" w:rsidR="00AF6C2A" w:rsidRDefault="006E34E0">
            <w:pPr>
              <w:widowControl/>
              <w:jc w:val="left"/>
              <w:rPr>
                <w:rFonts w:ascii="仿宋_GB2312" w:eastAsia="仿宋_GB2312" w:hAnsi="仿宋_GB2312"/>
                <w:color w:val="000000"/>
                <w:kern w:val="0"/>
                <w:szCs w:val="21"/>
              </w:rPr>
            </w:pPr>
            <w:r>
              <w:rPr>
                <w:rFonts w:ascii="仿宋_GB2312" w:eastAsia="仿宋_GB2312" w:hAnsi="仿宋_GB2312" w:hint="eastAsia"/>
                <w:color w:val="000000"/>
                <w:kern w:val="0"/>
                <w:szCs w:val="21"/>
              </w:rPr>
              <w:t>供应商提供10000人规模及以上的马拉松赛事服务案例,每提供一个得5分,满分15分(同一赛事续签不重复计分,以合同签订日期为准) 。</w:t>
            </w:r>
            <w:r>
              <w:rPr>
                <w:rFonts w:ascii="仿宋_GB2312" w:eastAsia="仿宋_GB2312" w:hAnsi="仿宋_GB2312" w:hint="eastAsia"/>
                <w:color w:val="000000"/>
                <w:kern w:val="0"/>
                <w:szCs w:val="21"/>
              </w:rPr>
              <w:br/>
              <w:t>注:(1)提供合同复印件,并加盖公章。</w:t>
            </w:r>
          </w:p>
        </w:tc>
        <w:tc>
          <w:tcPr>
            <w:tcW w:w="992" w:type="dxa"/>
            <w:tcBorders>
              <w:top w:val="nil"/>
              <w:left w:val="nil"/>
              <w:bottom w:val="single" w:sz="4" w:space="0" w:color="auto"/>
              <w:right w:val="single" w:sz="4" w:space="0" w:color="auto"/>
            </w:tcBorders>
            <w:shd w:val="clear" w:color="auto" w:fill="auto"/>
            <w:noWrap/>
            <w:vAlign w:val="center"/>
          </w:tcPr>
          <w:p w14:paraId="0338DE3F"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0-15</w:t>
            </w:r>
          </w:p>
        </w:tc>
      </w:tr>
      <w:tr w:rsidR="00AF6C2A" w14:paraId="6177BF57" w14:textId="77777777">
        <w:trPr>
          <w:trHeight w:val="1620"/>
        </w:trPr>
        <w:tc>
          <w:tcPr>
            <w:tcW w:w="441" w:type="dxa"/>
            <w:tcBorders>
              <w:top w:val="nil"/>
              <w:left w:val="single" w:sz="4" w:space="0" w:color="auto"/>
              <w:bottom w:val="single" w:sz="4" w:space="0" w:color="auto"/>
              <w:right w:val="single" w:sz="4" w:space="0" w:color="auto"/>
            </w:tcBorders>
            <w:shd w:val="clear" w:color="auto" w:fill="auto"/>
            <w:noWrap/>
            <w:vAlign w:val="center"/>
          </w:tcPr>
          <w:p w14:paraId="63320AA0"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lastRenderedPageBreak/>
              <w:t>2</w:t>
            </w:r>
          </w:p>
        </w:tc>
        <w:tc>
          <w:tcPr>
            <w:tcW w:w="708" w:type="dxa"/>
            <w:vMerge/>
            <w:tcBorders>
              <w:top w:val="nil"/>
              <w:left w:val="single" w:sz="4" w:space="0" w:color="auto"/>
              <w:bottom w:val="single" w:sz="4" w:space="0" w:color="000000"/>
              <w:right w:val="single" w:sz="4" w:space="0" w:color="auto"/>
            </w:tcBorders>
            <w:vAlign w:val="center"/>
          </w:tcPr>
          <w:p w14:paraId="11CE9AE8" w14:textId="77777777" w:rsidR="00AF6C2A" w:rsidRDefault="00AF6C2A">
            <w:pPr>
              <w:widowControl/>
              <w:jc w:val="left"/>
              <w:rPr>
                <w:rFonts w:ascii="仿宋_GB2312" w:eastAsia="仿宋_GB2312" w:hAnsi="仿宋_GB2312"/>
                <w:color w:val="000000"/>
                <w:kern w:val="0"/>
                <w:szCs w:val="21"/>
              </w:rPr>
            </w:pPr>
          </w:p>
        </w:tc>
        <w:tc>
          <w:tcPr>
            <w:tcW w:w="1207" w:type="dxa"/>
            <w:tcBorders>
              <w:top w:val="nil"/>
              <w:left w:val="nil"/>
              <w:bottom w:val="single" w:sz="4" w:space="0" w:color="auto"/>
              <w:right w:val="single" w:sz="4" w:space="0" w:color="auto"/>
            </w:tcBorders>
            <w:shd w:val="clear" w:color="auto" w:fill="auto"/>
            <w:noWrap/>
            <w:vAlign w:val="center"/>
          </w:tcPr>
          <w:p w14:paraId="3E1976A5"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履约能力</w:t>
            </w:r>
          </w:p>
        </w:tc>
        <w:tc>
          <w:tcPr>
            <w:tcW w:w="5245" w:type="dxa"/>
            <w:tcBorders>
              <w:top w:val="nil"/>
              <w:left w:val="nil"/>
              <w:bottom w:val="single" w:sz="4" w:space="0" w:color="auto"/>
              <w:right w:val="single" w:sz="4" w:space="0" w:color="auto"/>
            </w:tcBorders>
            <w:shd w:val="clear" w:color="auto" w:fill="auto"/>
            <w:vAlign w:val="center"/>
          </w:tcPr>
          <w:p w14:paraId="71E972E7" w14:textId="77777777" w:rsidR="00AF6C2A" w:rsidRDefault="006E34E0">
            <w:pPr>
              <w:widowControl/>
              <w:jc w:val="left"/>
              <w:rPr>
                <w:rFonts w:ascii="仿宋_GB2312" w:eastAsia="仿宋_GB2312" w:hAnsi="仿宋_GB2312"/>
                <w:color w:val="000000"/>
                <w:kern w:val="0"/>
                <w:szCs w:val="21"/>
              </w:rPr>
            </w:pPr>
            <w:r>
              <w:rPr>
                <w:rFonts w:ascii="仿宋_GB2312" w:eastAsia="仿宋_GB2312" w:hAnsi="仿宋_GB2312" w:hint="eastAsia"/>
                <w:color w:val="000000"/>
                <w:kern w:val="0"/>
                <w:szCs w:val="21"/>
              </w:rPr>
              <w:t>供应商提供拥有服务世界田联标牌赛事的经验证明的,得10分;拥有服务中国田径协会认证赛事的经验,每提供一个金牌赛事证明的,得5分;每提供一个银牌赛事的得3分;每提供一个铜牌的,得2分。</w:t>
            </w:r>
            <w:r>
              <w:rPr>
                <w:rFonts w:ascii="仿宋_GB2312" w:eastAsia="仿宋_GB2312" w:hAnsi="仿宋_GB2312" w:hint="eastAsia"/>
                <w:color w:val="000000"/>
                <w:kern w:val="0"/>
                <w:szCs w:val="21"/>
              </w:rPr>
              <w:br/>
              <w:t xml:space="preserve"> 注:(1)同一赛事续签不重复计分;(2)必须同时提供供应商服务该赛事的合作协议,否则不得分;(3)提供相关文件的复印件并加盖公章;(4)此项累计最高分为10分。</w:t>
            </w:r>
          </w:p>
        </w:tc>
        <w:tc>
          <w:tcPr>
            <w:tcW w:w="992" w:type="dxa"/>
            <w:tcBorders>
              <w:top w:val="nil"/>
              <w:left w:val="nil"/>
              <w:bottom w:val="single" w:sz="4" w:space="0" w:color="auto"/>
              <w:right w:val="single" w:sz="4" w:space="0" w:color="auto"/>
            </w:tcBorders>
            <w:shd w:val="clear" w:color="auto" w:fill="auto"/>
            <w:noWrap/>
            <w:vAlign w:val="center"/>
          </w:tcPr>
          <w:p w14:paraId="23E9F564"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0-10</w:t>
            </w:r>
          </w:p>
        </w:tc>
      </w:tr>
      <w:tr w:rsidR="00AF6C2A" w14:paraId="38EA4A54" w14:textId="77777777">
        <w:trPr>
          <w:trHeight w:val="1960"/>
        </w:trPr>
        <w:tc>
          <w:tcPr>
            <w:tcW w:w="441" w:type="dxa"/>
            <w:tcBorders>
              <w:top w:val="nil"/>
              <w:left w:val="single" w:sz="4" w:space="0" w:color="auto"/>
              <w:bottom w:val="single" w:sz="4" w:space="0" w:color="auto"/>
              <w:right w:val="single" w:sz="4" w:space="0" w:color="auto"/>
            </w:tcBorders>
            <w:shd w:val="clear" w:color="auto" w:fill="auto"/>
            <w:noWrap/>
            <w:vAlign w:val="center"/>
          </w:tcPr>
          <w:p w14:paraId="49F4476B"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3</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B64B368"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技术部分</w:t>
            </w:r>
          </w:p>
        </w:tc>
        <w:tc>
          <w:tcPr>
            <w:tcW w:w="1207" w:type="dxa"/>
            <w:tcBorders>
              <w:top w:val="nil"/>
              <w:left w:val="nil"/>
              <w:bottom w:val="single" w:sz="4" w:space="0" w:color="auto"/>
              <w:right w:val="single" w:sz="4" w:space="0" w:color="auto"/>
            </w:tcBorders>
            <w:shd w:val="clear" w:color="auto" w:fill="auto"/>
            <w:noWrap/>
            <w:vAlign w:val="center"/>
          </w:tcPr>
          <w:p w14:paraId="214366F6"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组织实施方案</w:t>
            </w:r>
          </w:p>
        </w:tc>
        <w:tc>
          <w:tcPr>
            <w:tcW w:w="5245" w:type="dxa"/>
            <w:tcBorders>
              <w:top w:val="nil"/>
              <w:left w:val="nil"/>
              <w:bottom w:val="single" w:sz="4" w:space="0" w:color="auto"/>
              <w:right w:val="single" w:sz="4" w:space="0" w:color="auto"/>
            </w:tcBorders>
            <w:shd w:val="clear" w:color="auto" w:fill="auto"/>
            <w:vAlign w:val="center"/>
          </w:tcPr>
          <w:p w14:paraId="31D1BE77" w14:textId="77777777" w:rsidR="00AF6C2A" w:rsidRDefault="006E34E0">
            <w:pPr>
              <w:widowControl/>
              <w:jc w:val="left"/>
              <w:rPr>
                <w:rFonts w:ascii="仿宋_GB2312" w:eastAsia="仿宋_GB2312" w:hAnsi="仿宋_GB2312"/>
                <w:color w:val="000000"/>
                <w:kern w:val="0"/>
                <w:szCs w:val="21"/>
              </w:rPr>
            </w:pPr>
            <w:r>
              <w:rPr>
                <w:rFonts w:ascii="仿宋_GB2312" w:eastAsia="仿宋_GB2312" w:hAnsi="仿宋_GB2312" w:hint="eastAsia"/>
                <w:color w:val="000000"/>
                <w:kern w:val="0"/>
                <w:szCs w:val="21"/>
              </w:rPr>
              <w:t xml:space="preserve">根据供应商针对本项目特点提供的切实可行的组织方案(包括但不限于工作计划安排、志愿者组织及培训方案等)进行评审:组织方案详细、保障措施完善可行、计划安排周密,并能够提出合理化的建议得 </w:t>
            </w:r>
            <w:r>
              <w:rPr>
                <w:rFonts w:ascii="仿宋_GB2312" w:eastAsia="仿宋_GB2312" w:hAnsi="仿宋_GB2312"/>
                <w:color w:val="000000"/>
                <w:kern w:val="0"/>
                <w:szCs w:val="21"/>
              </w:rPr>
              <w:t>16-20</w:t>
            </w:r>
            <w:r>
              <w:rPr>
                <w:rFonts w:ascii="仿宋_GB2312" w:eastAsia="仿宋_GB2312" w:hAnsi="仿宋_GB2312" w:hint="eastAsia"/>
                <w:color w:val="000000"/>
                <w:kern w:val="0"/>
                <w:szCs w:val="21"/>
              </w:rPr>
              <w:t>分;组织方案详细、保障措施完善可行、计划安排得当,得8</w:t>
            </w:r>
            <w:r>
              <w:rPr>
                <w:rFonts w:ascii="仿宋_GB2312" w:eastAsia="仿宋_GB2312" w:hAnsi="仿宋_GB2312"/>
                <w:color w:val="000000"/>
                <w:kern w:val="0"/>
                <w:szCs w:val="21"/>
              </w:rPr>
              <w:t>-15</w:t>
            </w:r>
            <w:r>
              <w:rPr>
                <w:rFonts w:ascii="仿宋_GB2312" w:eastAsia="仿宋_GB2312" w:hAnsi="仿宋_GB2312" w:hint="eastAsia"/>
                <w:color w:val="000000"/>
                <w:kern w:val="0"/>
                <w:szCs w:val="21"/>
              </w:rPr>
              <w:t>分;组织方案全面、保障措施具有可操作性、计划安排较完善,得3</w:t>
            </w:r>
            <w:r>
              <w:rPr>
                <w:rFonts w:ascii="仿宋_GB2312" w:eastAsia="仿宋_GB2312" w:hAnsi="仿宋_GB2312"/>
                <w:color w:val="000000"/>
                <w:kern w:val="0"/>
                <w:szCs w:val="21"/>
              </w:rPr>
              <w:t>-7</w:t>
            </w:r>
            <w:r>
              <w:rPr>
                <w:rFonts w:ascii="仿宋_GB2312" w:eastAsia="仿宋_GB2312" w:hAnsi="仿宋_GB2312" w:hint="eastAsia"/>
                <w:color w:val="000000"/>
                <w:kern w:val="0"/>
                <w:szCs w:val="21"/>
              </w:rPr>
              <w:t>分;组织方案一般,保障措施可行性较差、计划安排欠妥,得1</w:t>
            </w:r>
            <w:r>
              <w:rPr>
                <w:rFonts w:ascii="仿宋_GB2312" w:eastAsia="仿宋_GB2312" w:hAnsi="仿宋_GB2312"/>
                <w:color w:val="000000"/>
                <w:kern w:val="0"/>
                <w:szCs w:val="21"/>
              </w:rPr>
              <w:t>-</w:t>
            </w:r>
            <w:r>
              <w:rPr>
                <w:rFonts w:ascii="仿宋_GB2312" w:eastAsia="仿宋_GB2312" w:hAnsi="仿宋_GB2312" w:hint="eastAsia"/>
                <w:color w:val="000000"/>
                <w:kern w:val="0"/>
                <w:szCs w:val="21"/>
              </w:rPr>
              <w:t>2分;未提供不得分。</w:t>
            </w:r>
          </w:p>
        </w:tc>
        <w:tc>
          <w:tcPr>
            <w:tcW w:w="992" w:type="dxa"/>
            <w:tcBorders>
              <w:top w:val="nil"/>
              <w:left w:val="nil"/>
              <w:bottom w:val="single" w:sz="4" w:space="0" w:color="auto"/>
              <w:right w:val="single" w:sz="4" w:space="0" w:color="auto"/>
            </w:tcBorders>
            <w:shd w:val="clear" w:color="auto" w:fill="auto"/>
            <w:noWrap/>
            <w:vAlign w:val="center"/>
          </w:tcPr>
          <w:p w14:paraId="56849F90"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0-</w:t>
            </w:r>
            <w:r>
              <w:rPr>
                <w:rFonts w:ascii="仿宋_GB2312" w:eastAsia="仿宋_GB2312" w:hAnsi="仿宋_GB2312"/>
                <w:color w:val="000000"/>
                <w:kern w:val="0"/>
                <w:szCs w:val="21"/>
              </w:rPr>
              <w:t>2</w:t>
            </w:r>
            <w:r>
              <w:rPr>
                <w:rFonts w:ascii="仿宋_GB2312" w:eastAsia="仿宋_GB2312" w:hAnsi="仿宋_GB2312" w:hint="eastAsia"/>
                <w:color w:val="000000"/>
                <w:kern w:val="0"/>
                <w:szCs w:val="21"/>
              </w:rPr>
              <w:t>0</w:t>
            </w:r>
          </w:p>
        </w:tc>
      </w:tr>
      <w:tr w:rsidR="00AF6C2A" w14:paraId="2B20B8F4" w14:textId="77777777">
        <w:trPr>
          <w:trHeight w:val="2020"/>
        </w:trPr>
        <w:tc>
          <w:tcPr>
            <w:tcW w:w="441" w:type="dxa"/>
            <w:tcBorders>
              <w:top w:val="nil"/>
              <w:left w:val="single" w:sz="4" w:space="0" w:color="auto"/>
              <w:bottom w:val="single" w:sz="4" w:space="0" w:color="auto"/>
              <w:right w:val="single" w:sz="4" w:space="0" w:color="auto"/>
            </w:tcBorders>
            <w:shd w:val="clear" w:color="auto" w:fill="auto"/>
            <w:noWrap/>
            <w:vAlign w:val="center"/>
          </w:tcPr>
          <w:p w14:paraId="0F324B64"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4</w:t>
            </w:r>
          </w:p>
        </w:tc>
        <w:tc>
          <w:tcPr>
            <w:tcW w:w="708" w:type="dxa"/>
            <w:vMerge/>
            <w:tcBorders>
              <w:top w:val="nil"/>
              <w:left w:val="single" w:sz="4" w:space="0" w:color="auto"/>
              <w:bottom w:val="single" w:sz="4" w:space="0" w:color="000000"/>
              <w:right w:val="single" w:sz="4" w:space="0" w:color="auto"/>
            </w:tcBorders>
            <w:vAlign w:val="center"/>
          </w:tcPr>
          <w:p w14:paraId="1782EAC3" w14:textId="77777777" w:rsidR="00AF6C2A" w:rsidRDefault="00AF6C2A">
            <w:pPr>
              <w:widowControl/>
              <w:jc w:val="left"/>
              <w:rPr>
                <w:rFonts w:ascii="仿宋_GB2312" w:eastAsia="仿宋_GB2312" w:hAnsi="仿宋_GB2312"/>
                <w:color w:val="000000"/>
                <w:kern w:val="0"/>
                <w:szCs w:val="21"/>
              </w:rPr>
            </w:pPr>
          </w:p>
        </w:tc>
        <w:tc>
          <w:tcPr>
            <w:tcW w:w="1207" w:type="dxa"/>
            <w:tcBorders>
              <w:top w:val="nil"/>
              <w:left w:val="nil"/>
              <w:bottom w:val="single" w:sz="4" w:space="0" w:color="auto"/>
              <w:right w:val="single" w:sz="4" w:space="0" w:color="auto"/>
            </w:tcBorders>
            <w:shd w:val="clear" w:color="auto" w:fill="auto"/>
            <w:noWrap/>
            <w:vAlign w:val="center"/>
          </w:tcPr>
          <w:p w14:paraId="1474ED7F"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应急预案</w:t>
            </w:r>
          </w:p>
        </w:tc>
        <w:tc>
          <w:tcPr>
            <w:tcW w:w="5245" w:type="dxa"/>
            <w:tcBorders>
              <w:top w:val="nil"/>
              <w:left w:val="nil"/>
              <w:bottom w:val="single" w:sz="4" w:space="0" w:color="auto"/>
              <w:right w:val="single" w:sz="4" w:space="0" w:color="auto"/>
            </w:tcBorders>
            <w:shd w:val="clear" w:color="auto" w:fill="auto"/>
            <w:vAlign w:val="center"/>
          </w:tcPr>
          <w:p w14:paraId="64C7CC85" w14:textId="6CAA0A3B" w:rsidR="00AF6C2A" w:rsidRDefault="006E34E0">
            <w:pPr>
              <w:widowControl/>
              <w:jc w:val="left"/>
              <w:rPr>
                <w:rFonts w:ascii="仿宋_GB2312" w:eastAsia="仿宋_GB2312" w:hAnsi="仿宋_GB2312"/>
                <w:color w:val="000000"/>
                <w:kern w:val="0"/>
                <w:szCs w:val="21"/>
              </w:rPr>
            </w:pPr>
            <w:r>
              <w:rPr>
                <w:rFonts w:ascii="仿宋_GB2312" w:eastAsia="仿宋_GB2312" w:hAnsi="仿宋_GB2312" w:hint="eastAsia"/>
                <w:color w:val="000000"/>
                <w:kern w:val="0"/>
                <w:szCs w:val="21"/>
              </w:rPr>
              <w:t>根据供应商提供的应急措施和预案进行评审:根据赛事需求, 制定切实可行的应急措施和相关预案,全面、周密、具体、切实可行,充分体现赛事需求的,得</w:t>
            </w:r>
            <w:r w:rsidR="00233FF3">
              <w:rPr>
                <w:rFonts w:ascii="仿宋_GB2312" w:eastAsia="仿宋_GB2312" w:hAnsi="仿宋_GB2312"/>
                <w:color w:val="000000"/>
                <w:kern w:val="0"/>
                <w:szCs w:val="21"/>
              </w:rPr>
              <w:t>8</w:t>
            </w:r>
            <w:r>
              <w:rPr>
                <w:rFonts w:ascii="仿宋_GB2312" w:eastAsia="仿宋_GB2312" w:hAnsi="仿宋_GB2312"/>
                <w:color w:val="000000"/>
                <w:kern w:val="0"/>
                <w:szCs w:val="21"/>
              </w:rPr>
              <w:t>-</w:t>
            </w:r>
            <w:r w:rsidR="00233FF3">
              <w:rPr>
                <w:rFonts w:ascii="仿宋_GB2312" w:eastAsia="仿宋_GB2312" w:hAnsi="仿宋_GB2312"/>
                <w:color w:val="000000"/>
                <w:kern w:val="0"/>
                <w:szCs w:val="21"/>
              </w:rPr>
              <w:t>10</w:t>
            </w:r>
            <w:r>
              <w:rPr>
                <w:rFonts w:ascii="仿宋_GB2312" w:eastAsia="仿宋_GB2312" w:hAnsi="仿宋_GB2312" w:hint="eastAsia"/>
                <w:color w:val="000000"/>
                <w:kern w:val="0"/>
                <w:szCs w:val="21"/>
              </w:rPr>
              <w:t xml:space="preserve">分;方案全面、周密、具体、切实可行,满足赛事需求的,得 </w:t>
            </w:r>
            <w:r w:rsidR="00233FF3">
              <w:rPr>
                <w:rFonts w:ascii="仿宋_GB2312" w:eastAsia="仿宋_GB2312" w:hAnsi="仿宋_GB2312"/>
                <w:color w:val="000000"/>
                <w:kern w:val="0"/>
                <w:szCs w:val="21"/>
              </w:rPr>
              <w:t>5-7</w:t>
            </w:r>
            <w:r>
              <w:rPr>
                <w:rFonts w:ascii="仿宋_GB2312" w:eastAsia="仿宋_GB2312" w:hAnsi="仿宋_GB2312" w:hint="eastAsia"/>
                <w:color w:val="000000"/>
                <w:kern w:val="0"/>
                <w:szCs w:val="21"/>
              </w:rPr>
              <w:t>分;方案比较全面,基本符合赛事需求的,得</w:t>
            </w:r>
            <w:r>
              <w:rPr>
                <w:rFonts w:ascii="仿宋_GB2312" w:eastAsia="仿宋_GB2312" w:hAnsi="仿宋_GB2312"/>
                <w:color w:val="000000"/>
                <w:kern w:val="0"/>
                <w:szCs w:val="21"/>
              </w:rPr>
              <w:t>3-</w:t>
            </w:r>
            <w:r w:rsidR="00233FF3">
              <w:rPr>
                <w:rFonts w:ascii="仿宋_GB2312" w:eastAsia="仿宋_GB2312" w:hAnsi="仿宋_GB2312"/>
                <w:color w:val="000000"/>
                <w:kern w:val="0"/>
                <w:szCs w:val="21"/>
              </w:rPr>
              <w:t>4</w:t>
            </w:r>
            <w:r>
              <w:rPr>
                <w:rFonts w:ascii="仿宋_GB2312" w:eastAsia="仿宋_GB2312" w:hAnsi="仿宋_GB2312" w:hint="eastAsia"/>
                <w:color w:val="000000"/>
                <w:kern w:val="0"/>
                <w:szCs w:val="21"/>
              </w:rPr>
              <w:t>分;方案一般,空洞、无重点,不够周密的,得</w:t>
            </w:r>
            <w:r>
              <w:rPr>
                <w:rFonts w:ascii="仿宋_GB2312" w:eastAsia="仿宋_GB2312" w:hAnsi="仿宋_GB2312"/>
                <w:color w:val="000000"/>
                <w:kern w:val="0"/>
                <w:szCs w:val="21"/>
              </w:rPr>
              <w:t>1-2</w:t>
            </w:r>
            <w:r>
              <w:rPr>
                <w:rFonts w:ascii="仿宋_GB2312" w:eastAsia="仿宋_GB2312" w:hAnsi="仿宋_GB2312" w:hint="eastAsia"/>
                <w:color w:val="000000"/>
                <w:kern w:val="0"/>
                <w:szCs w:val="21"/>
              </w:rPr>
              <w:t>分;未对应急措施和预案提出具体完整可行的方案,得0分。</w:t>
            </w:r>
          </w:p>
        </w:tc>
        <w:tc>
          <w:tcPr>
            <w:tcW w:w="992" w:type="dxa"/>
            <w:tcBorders>
              <w:top w:val="nil"/>
              <w:left w:val="nil"/>
              <w:bottom w:val="single" w:sz="4" w:space="0" w:color="auto"/>
              <w:right w:val="single" w:sz="4" w:space="0" w:color="auto"/>
            </w:tcBorders>
            <w:shd w:val="clear" w:color="auto" w:fill="auto"/>
            <w:noWrap/>
            <w:vAlign w:val="center"/>
          </w:tcPr>
          <w:p w14:paraId="5FFDEAAC" w14:textId="52576C5F"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0-</w:t>
            </w:r>
            <w:r w:rsidR="00233FF3">
              <w:rPr>
                <w:rFonts w:ascii="仿宋_GB2312" w:eastAsia="仿宋_GB2312" w:hAnsi="仿宋_GB2312"/>
                <w:color w:val="000000"/>
                <w:kern w:val="0"/>
                <w:szCs w:val="21"/>
              </w:rPr>
              <w:t>10</w:t>
            </w:r>
          </w:p>
        </w:tc>
      </w:tr>
      <w:tr w:rsidR="00AF6C2A" w14:paraId="11800100" w14:textId="77777777">
        <w:trPr>
          <w:trHeight w:val="802"/>
        </w:trPr>
        <w:tc>
          <w:tcPr>
            <w:tcW w:w="441" w:type="dxa"/>
            <w:tcBorders>
              <w:top w:val="nil"/>
              <w:left w:val="single" w:sz="4" w:space="0" w:color="auto"/>
              <w:bottom w:val="single" w:sz="4" w:space="0" w:color="auto"/>
              <w:right w:val="single" w:sz="4" w:space="0" w:color="auto"/>
            </w:tcBorders>
            <w:shd w:val="clear" w:color="auto" w:fill="auto"/>
            <w:noWrap/>
            <w:vAlign w:val="center"/>
          </w:tcPr>
          <w:p w14:paraId="216434C5"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5</w:t>
            </w:r>
          </w:p>
        </w:tc>
        <w:tc>
          <w:tcPr>
            <w:tcW w:w="708" w:type="dxa"/>
            <w:vMerge/>
            <w:tcBorders>
              <w:top w:val="nil"/>
              <w:left w:val="single" w:sz="4" w:space="0" w:color="auto"/>
              <w:bottom w:val="single" w:sz="4" w:space="0" w:color="auto"/>
              <w:right w:val="single" w:sz="4" w:space="0" w:color="auto"/>
            </w:tcBorders>
            <w:vAlign w:val="center"/>
          </w:tcPr>
          <w:p w14:paraId="1C493206" w14:textId="77777777" w:rsidR="00AF6C2A" w:rsidRDefault="00AF6C2A">
            <w:pPr>
              <w:widowControl/>
              <w:jc w:val="left"/>
              <w:rPr>
                <w:rFonts w:ascii="仿宋_GB2312" w:eastAsia="仿宋_GB2312" w:hAnsi="仿宋_GB2312"/>
                <w:color w:val="000000"/>
                <w:kern w:val="0"/>
                <w:szCs w:val="21"/>
              </w:rPr>
            </w:pPr>
          </w:p>
        </w:tc>
        <w:tc>
          <w:tcPr>
            <w:tcW w:w="1207" w:type="dxa"/>
            <w:tcBorders>
              <w:top w:val="nil"/>
              <w:left w:val="nil"/>
              <w:bottom w:val="single" w:sz="4" w:space="0" w:color="auto"/>
              <w:right w:val="single" w:sz="4" w:space="0" w:color="auto"/>
            </w:tcBorders>
            <w:shd w:val="clear" w:color="auto" w:fill="auto"/>
            <w:noWrap/>
            <w:vAlign w:val="center"/>
          </w:tcPr>
          <w:p w14:paraId="3F10DC75"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服务</w:t>
            </w:r>
          </w:p>
        </w:tc>
        <w:tc>
          <w:tcPr>
            <w:tcW w:w="5245" w:type="dxa"/>
            <w:tcBorders>
              <w:top w:val="nil"/>
              <w:left w:val="nil"/>
              <w:bottom w:val="single" w:sz="4" w:space="0" w:color="auto"/>
              <w:right w:val="single" w:sz="4" w:space="0" w:color="auto"/>
            </w:tcBorders>
            <w:shd w:val="clear" w:color="auto" w:fill="auto"/>
            <w:vAlign w:val="center"/>
          </w:tcPr>
          <w:p w14:paraId="04E64AE6" w14:textId="77777777" w:rsidR="00AF6C2A" w:rsidRDefault="006E34E0">
            <w:pPr>
              <w:widowControl/>
              <w:jc w:val="left"/>
              <w:rPr>
                <w:rFonts w:ascii="仿宋_GB2312" w:eastAsia="仿宋_GB2312" w:hAnsi="仿宋_GB2312"/>
                <w:color w:val="000000"/>
                <w:kern w:val="0"/>
                <w:szCs w:val="21"/>
              </w:rPr>
            </w:pPr>
            <w:r>
              <w:rPr>
                <w:rFonts w:ascii="仿宋_GB2312" w:eastAsia="仿宋_GB2312" w:hAnsi="仿宋_GB2312" w:hint="eastAsia"/>
                <w:color w:val="000000"/>
                <w:kern w:val="0"/>
                <w:szCs w:val="21"/>
              </w:rPr>
              <w:t>安排专职人员至赛事组委会进行集中办公，配合组委会工作人员完成合同相关工作。</w:t>
            </w:r>
          </w:p>
        </w:tc>
        <w:tc>
          <w:tcPr>
            <w:tcW w:w="992" w:type="dxa"/>
            <w:tcBorders>
              <w:top w:val="nil"/>
              <w:left w:val="nil"/>
              <w:bottom w:val="single" w:sz="4" w:space="0" w:color="auto"/>
              <w:right w:val="single" w:sz="4" w:space="0" w:color="auto"/>
            </w:tcBorders>
            <w:shd w:val="clear" w:color="auto" w:fill="auto"/>
            <w:noWrap/>
            <w:vAlign w:val="center"/>
          </w:tcPr>
          <w:p w14:paraId="11D41D98" w14:textId="21196525"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0-</w:t>
            </w:r>
            <w:r w:rsidR="00233FF3">
              <w:rPr>
                <w:rFonts w:ascii="仿宋_GB2312" w:eastAsia="仿宋_GB2312" w:hAnsi="仿宋_GB2312"/>
                <w:color w:val="000000"/>
                <w:kern w:val="0"/>
                <w:szCs w:val="21"/>
              </w:rPr>
              <w:t>1</w:t>
            </w:r>
            <w:r>
              <w:rPr>
                <w:rFonts w:ascii="仿宋_GB2312" w:eastAsia="仿宋_GB2312" w:hAnsi="仿宋_GB2312" w:hint="eastAsia"/>
                <w:color w:val="000000"/>
                <w:kern w:val="0"/>
                <w:szCs w:val="21"/>
              </w:rPr>
              <w:t>5</w:t>
            </w:r>
          </w:p>
        </w:tc>
      </w:tr>
      <w:tr w:rsidR="00AF6C2A" w14:paraId="5C2F4F58" w14:textId="77777777">
        <w:trPr>
          <w:trHeight w:val="520"/>
        </w:trPr>
        <w:tc>
          <w:tcPr>
            <w:tcW w:w="441" w:type="dxa"/>
            <w:tcBorders>
              <w:top w:val="nil"/>
              <w:left w:val="single" w:sz="4" w:space="0" w:color="auto"/>
              <w:bottom w:val="single" w:sz="4" w:space="0" w:color="auto"/>
              <w:right w:val="single" w:sz="4" w:space="0" w:color="auto"/>
            </w:tcBorders>
            <w:shd w:val="clear" w:color="auto" w:fill="auto"/>
            <w:noWrap/>
            <w:vAlign w:val="center"/>
          </w:tcPr>
          <w:p w14:paraId="76B319FD"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6</w:t>
            </w:r>
          </w:p>
        </w:tc>
        <w:tc>
          <w:tcPr>
            <w:tcW w:w="708" w:type="dxa"/>
            <w:tcBorders>
              <w:top w:val="single" w:sz="4" w:space="0" w:color="auto"/>
              <w:left w:val="single" w:sz="4" w:space="0" w:color="auto"/>
              <w:bottom w:val="single" w:sz="4" w:space="0" w:color="000000"/>
              <w:right w:val="single" w:sz="4" w:space="0" w:color="auto"/>
            </w:tcBorders>
            <w:vAlign w:val="center"/>
          </w:tcPr>
          <w:p w14:paraId="4FF8F991" w14:textId="77777777" w:rsidR="00AF6C2A" w:rsidRDefault="006E34E0">
            <w:pPr>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价格部分</w:t>
            </w:r>
          </w:p>
        </w:tc>
        <w:tc>
          <w:tcPr>
            <w:tcW w:w="1207" w:type="dxa"/>
            <w:tcBorders>
              <w:top w:val="nil"/>
              <w:left w:val="nil"/>
              <w:bottom w:val="single" w:sz="4" w:space="0" w:color="auto"/>
              <w:right w:val="single" w:sz="4" w:space="0" w:color="auto"/>
            </w:tcBorders>
            <w:shd w:val="clear" w:color="auto" w:fill="auto"/>
            <w:noWrap/>
            <w:vAlign w:val="center"/>
          </w:tcPr>
          <w:p w14:paraId="1D8B16DB"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价格</w:t>
            </w:r>
          </w:p>
        </w:tc>
        <w:tc>
          <w:tcPr>
            <w:tcW w:w="5245" w:type="dxa"/>
            <w:tcBorders>
              <w:top w:val="nil"/>
              <w:left w:val="nil"/>
              <w:bottom w:val="single" w:sz="4" w:space="0" w:color="auto"/>
              <w:right w:val="single" w:sz="4" w:space="0" w:color="auto"/>
            </w:tcBorders>
            <w:shd w:val="clear" w:color="auto" w:fill="auto"/>
            <w:vAlign w:val="center"/>
          </w:tcPr>
          <w:p w14:paraId="7BF8879A" w14:textId="77777777" w:rsidR="00AF6C2A" w:rsidRDefault="006E34E0">
            <w:pPr>
              <w:widowControl/>
              <w:jc w:val="left"/>
              <w:rPr>
                <w:rFonts w:ascii="仿宋_GB2312" w:eastAsia="仿宋_GB2312" w:hAnsi="仿宋_GB2312"/>
                <w:color w:val="000000"/>
                <w:kern w:val="0"/>
                <w:szCs w:val="21"/>
              </w:rPr>
            </w:pPr>
            <w:r>
              <w:rPr>
                <w:rFonts w:ascii="仿宋_GB2312" w:eastAsia="仿宋_GB2312" w:hAnsi="仿宋_GB2312" w:hint="eastAsia"/>
                <w:color w:val="000000"/>
                <w:kern w:val="0"/>
                <w:szCs w:val="21"/>
              </w:rPr>
              <w:t>1.价格分采用低价优先法计算，满足采购文件要求（实质性响应）且报价最低的报价为评标基准价，其价格分为满分。其他响应方的价格分统一按照下列公式计算：投标报价得分=（评标基准价/投标报价）*30</w:t>
            </w:r>
            <w:r>
              <w:rPr>
                <w:rFonts w:ascii="仿宋_GB2312" w:eastAsia="仿宋_GB2312" w:hAnsi="仿宋_GB2312" w:hint="eastAsia"/>
                <w:color w:val="000000"/>
                <w:kern w:val="0"/>
                <w:szCs w:val="21"/>
              </w:rPr>
              <w:br/>
              <w:t>2.投标超拦标价无效。</w:t>
            </w:r>
          </w:p>
        </w:tc>
        <w:tc>
          <w:tcPr>
            <w:tcW w:w="992" w:type="dxa"/>
            <w:tcBorders>
              <w:top w:val="nil"/>
              <w:left w:val="nil"/>
              <w:bottom w:val="single" w:sz="4" w:space="0" w:color="auto"/>
              <w:right w:val="single" w:sz="4" w:space="0" w:color="auto"/>
            </w:tcBorders>
            <w:shd w:val="clear" w:color="auto" w:fill="auto"/>
            <w:noWrap/>
            <w:vAlign w:val="center"/>
          </w:tcPr>
          <w:p w14:paraId="08771A0E"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3</w:t>
            </w:r>
            <w:r>
              <w:rPr>
                <w:rFonts w:ascii="仿宋_GB2312" w:eastAsia="仿宋_GB2312" w:hAnsi="仿宋_GB2312"/>
                <w:color w:val="000000"/>
                <w:kern w:val="0"/>
                <w:szCs w:val="21"/>
              </w:rPr>
              <w:t>0</w:t>
            </w:r>
          </w:p>
        </w:tc>
      </w:tr>
      <w:tr w:rsidR="00AF6C2A" w14:paraId="4BCEC4EA" w14:textId="77777777">
        <w:trPr>
          <w:trHeight w:val="602"/>
        </w:trPr>
        <w:tc>
          <w:tcPr>
            <w:tcW w:w="2356" w:type="dxa"/>
            <w:gridSpan w:val="3"/>
            <w:tcBorders>
              <w:top w:val="nil"/>
              <w:left w:val="single" w:sz="4" w:space="0" w:color="auto"/>
              <w:bottom w:val="single" w:sz="4" w:space="0" w:color="auto"/>
              <w:right w:val="single" w:sz="4" w:space="0" w:color="auto"/>
            </w:tcBorders>
            <w:shd w:val="clear" w:color="auto" w:fill="auto"/>
            <w:noWrap/>
            <w:vAlign w:val="center"/>
          </w:tcPr>
          <w:p w14:paraId="1E03CF05"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合计</w:t>
            </w:r>
          </w:p>
        </w:tc>
        <w:tc>
          <w:tcPr>
            <w:tcW w:w="5245" w:type="dxa"/>
            <w:tcBorders>
              <w:bottom w:val="single" w:sz="4" w:space="0" w:color="auto"/>
              <w:right w:val="single" w:sz="4" w:space="0" w:color="auto"/>
            </w:tcBorders>
          </w:tcPr>
          <w:p w14:paraId="1329A373" w14:textId="77777777" w:rsidR="00AF6C2A" w:rsidRDefault="00AF6C2A">
            <w:pPr>
              <w:widowControl/>
              <w:jc w:val="left"/>
              <w:rPr>
                <w:rFonts w:ascii="仿宋_GB2312" w:eastAsia="仿宋_GB2312" w:hAnsi="仿宋_GB2312"/>
                <w:color w:val="000000"/>
                <w:kern w:val="0"/>
                <w:szCs w:val="21"/>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3F7021D5" w14:textId="77777777" w:rsidR="00AF6C2A" w:rsidRDefault="006E34E0">
            <w:pPr>
              <w:widowControl/>
              <w:jc w:val="center"/>
              <w:rPr>
                <w:rFonts w:ascii="仿宋_GB2312" w:eastAsia="仿宋_GB2312" w:hAnsi="仿宋_GB2312"/>
                <w:color w:val="000000"/>
                <w:kern w:val="0"/>
                <w:szCs w:val="21"/>
              </w:rPr>
            </w:pPr>
            <w:r>
              <w:rPr>
                <w:rFonts w:ascii="仿宋_GB2312" w:eastAsia="仿宋_GB2312" w:hAnsi="仿宋_GB2312" w:hint="eastAsia"/>
                <w:color w:val="000000"/>
                <w:kern w:val="0"/>
                <w:szCs w:val="21"/>
              </w:rPr>
              <w:t>100</w:t>
            </w:r>
          </w:p>
        </w:tc>
      </w:tr>
    </w:tbl>
    <w:p w14:paraId="56652B5C" w14:textId="77777777" w:rsidR="00AF6C2A" w:rsidRDefault="00AF6C2A">
      <w:pPr>
        <w:rPr>
          <w:highlight w:val="yellow"/>
        </w:rPr>
      </w:pPr>
    </w:p>
    <w:p w14:paraId="023D46E9" w14:textId="77777777" w:rsidR="00AF6C2A" w:rsidRDefault="00AF6C2A"/>
    <w:p w14:paraId="03D60DFF" w14:textId="77777777" w:rsidR="00AF6C2A" w:rsidRDefault="00AF6C2A"/>
    <w:p w14:paraId="45E3AFB4" w14:textId="77777777" w:rsidR="00AF6C2A" w:rsidRDefault="00AF6C2A">
      <w:pPr>
        <w:rPr>
          <w:rFonts w:ascii="仿宋_GB2312" w:eastAsia="仿宋_GB2312"/>
        </w:rPr>
      </w:pPr>
    </w:p>
    <w:p w14:paraId="4AD86279" w14:textId="77777777" w:rsidR="00AF6C2A" w:rsidRDefault="00AF6C2A">
      <w:pPr>
        <w:rPr>
          <w:rFonts w:ascii="仿宋_GB2312" w:eastAsia="仿宋_GB2312"/>
        </w:rPr>
      </w:pPr>
    </w:p>
    <w:p w14:paraId="6A46A18F" w14:textId="77777777" w:rsidR="00AF6C2A" w:rsidRDefault="00AF6C2A">
      <w:pPr>
        <w:widowControl/>
        <w:jc w:val="left"/>
        <w:rPr>
          <w:rFonts w:ascii="仿宋_GB2312" w:eastAsia="仿宋_GB2312" w:hAnsi="宋体"/>
          <w:b/>
          <w:bCs/>
          <w:kern w:val="0"/>
          <w:sz w:val="30"/>
          <w:szCs w:val="30"/>
          <w:lang w:val="zh-CN"/>
        </w:rPr>
      </w:pPr>
    </w:p>
    <w:p w14:paraId="32B0D07A" w14:textId="77777777" w:rsidR="00AF6C2A" w:rsidRDefault="006E34E0">
      <w:pPr>
        <w:pStyle w:val="3"/>
        <w:rPr>
          <w:color w:val="auto"/>
        </w:rPr>
      </w:pPr>
      <w:r>
        <w:rPr>
          <w:rFonts w:hint="eastAsia"/>
          <w:color w:val="auto"/>
        </w:rPr>
        <w:t>七、中选</w:t>
      </w:r>
    </w:p>
    <w:p w14:paraId="443AB6E1" w14:textId="77777777" w:rsidR="00AF6C2A" w:rsidRPr="00946215" w:rsidRDefault="006E34E0" w:rsidP="00946215">
      <w:pPr>
        <w:pStyle w:val="4"/>
        <w:spacing w:line="240" w:lineRule="auto"/>
        <w:ind w:firstLineChars="151" w:firstLine="424"/>
        <w:rPr>
          <w:rFonts w:ascii="仿宋_GB2312" w:eastAsia="仿宋_GB2312"/>
          <w:szCs w:val="24"/>
        </w:rPr>
      </w:pPr>
      <w:r w:rsidRPr="00946215">
        <w:rPr>
          <w:rFonts w:ascii="仿宋_GB2312" w:eastAsia="仿宋_GB2312" w:hint="eastAsia"/>
          <w:szCs w:val="24"/>
        </w:rPr>
        <w:t>18中选标准</w:t>
      </w:r>
    </w:p>
    <w:p w14:paraId="1B86B86C" w14:textId="77777777" w:rsidR="00AF6C2A" w:rsidRDefault="006E34E0" w:rsidP="00946215">
      <w:pPr>
        <w:tabs>
          <w:tab w:val="left" w:pos="851"/>
          <w:tab w:val="left" w:pos="1139"/>
        </w:tabs>
        <w:snapToGrid w:val="0"/>
        <w:spacing w:line="360" w:lineRule="auto"/>
        <w:ind w:firstLineChars="200" w:firstLine="420"/>
        <w:rPr>
          <w:rFonts w:ascii="仿宋_GB2312" w:eastAsia="仿宋_GB2312"/>
          <w:szCs w:val="21"/>
        </w:rPr>
      </w:pPr>
      <w:r>
        <w:rPr>
          <w:rFonts w:ascii="仿宋_GB2312" w:eastAsia="仿宋_GB2312" w:hint="eastAsia"/>
          <w:szCs w:val="21"/>
        </w:rPr>
        <w:t>18.1投选方按照招选文件规定的时间要求提交投选文件并开标后，评选小组按照评选办法，对投选方的投选文件进行独立评选。评选小组依据综合得分由高到低排序推荐中选候选方。若发生得分并列的情况，则报价得分高的排序在前。</w:t>
      </w:r>
    </w:p>
    <w:p w14:paraId="1A5DC32E" w14:textId="77777777" w:rsidR="00AF6C2A" w:rsidRDefault="006E34E0" w:rsidP="00946215">
      <w:pPr>
        <w:snapToGrid w:val="0"/>
        <w:spacing w:line="360" w:lineRule="auto"/>
        <w:ind w:firstLineChars="200" w:firstLine="420"/>
        <w:rPr>
          <w:rFonts w:ascii="仿宋_GB2312" w:eastAsia="仿宋_GB2312"/>
          <w:szCs w:val="21"/>
        </w:rPr>
      </w:pPr>
      <w:r>
        <w:rPr>
          <w:rFonts w:ascii="仿宋_GB2312" w:eastAsia="仿宋_GB2312" w:hint="eastAsia"/>
          <w:szCs w:val="21"/>
        </w:rPr>
        <w:t>18.2招选方依据评选小组的推荐，原则上确定排名第一的中选候选人为中选人。排名第一的中选候选人如果放弃中选或因不可抗力提出不能履行合同，招选方可以确定排名第二的中选候选</w:t>
      </w:r>
      <w:r>
        <w:rPr>
          <w:rFonts w:ascii="仿宋_GB2312" w:eastAsia="仿宋_GB2312" w:hint="eastAsia"/>
          <w:szCs w:val="21"/>
        </w:rPr>
        <w:lastRenderedPageBreak/>
        <w:t xml:space="preserve">人为中选人并依次类推。 </w:t>
      </w:r>
    </w:p>
    <w:p w14:paraId="1A157B2E" w14:textId="77777777" w:rsidR="00AF6C2A" w:rsidRPr="00946215" w:rsidRDefault="006E34E0" w:rsidP="00946215">
      <w:pPr>
        <w:pStyle w:val="4"/>
        <w:spacing w:line="240" w:lineRule="auto"/>
        <w:ind w:firstLineChars="151" w:firstLine="424"/>
        <w:rPr>
          <w:rFonts w:ascii="仿宋_GB2312" w:eastAsia="仿宋_GB2312"/>
          <w:szCs w:val="24"/>
        </w:rPr>
      </w:pPr>
      <w:r w:rsidRPr="00946215">
        <w:rPr>
          <w:rFonts w:ascii="仿宋_GB2312" w:eastAsia="仿宋_GB2312" w:hint="eastAsia"/>
          <w:szCs w:val="24"/>
        </w:rPr>
        <w:t>19.招选方决选时的权利</w:t>
      </w:r>
    </w:p>
    <w:p w14:paraId="4523416B" w14:textId="77777777" w:rsidR="00AF6C2A" w:rsidRDefault="006E34E0" w:rsidP="00946215">
      <w:pPr>
        <w:snapToGrid w:val="0"/>
        <w:spacing w:line="360" w:lineRule="auto"/>
        <w:ind w:firstLineChars="200" w:firstLine="420"/>
        <w:rPr>
          <w:rFonts w:ascii="仿宋_GB2312" w:eastAsia="仿宋_GB2312"/>
          <w:szCs w:val="21"/>
        </w:rPr>
      </w:pPr>
      <w:r>
        <w:rPr>
          <w:rFonts w:ascii="仿宋_GB2312" w:eastAsia="仿宋_GB2312" w:hint="eastAsia"/>
          <w:szCs w:val="21"/>
        </w:rPr>
        <w:t>19.1中选人的经营、财务状况发生较大变化或存在违法行为，招选方认为可能影响其履约能力的，将在发出中选通知书前提请原评选小组按照招选文件规定的标准和方法进行审查确认。</w:t>
      </w:r>
    </w:p>
    <w:p w14:paraId="74917811" w14:textId="77777777" w:rsidR="00AF6C2A" w:rsidRPr="00946215" w:rsidRDefault="006E34E0" w:rsidP="00946215">
      <w:pPr>
        <w:pStyle w:val="4"/>
        <w:spacing w:line="240" w:lineRule="auto"/>
        <w:ind w:firstLineChars="151" w:firstLine="424"/>
        <w:rPr>
          <w:rFonts w:ascii="仿宋_GB2312" w:eastAsia="仿宋_GB2312"/>
          <w:szCs w:val="24"/>
        </w:rPr>
      </w:pPr>
      <w:r w:rsidRPr="00946215">
        <w:rPr>
          <w:rFonts w:ascii="仿宋_GB2312" w:eastAsia="仿宋_GB2312" w:hint="eastAsia"/>
          <w:szCs w:val="24"/>
        </w:rPr>
        <w:t>20.中选通知书</w:t>
      </w:r>
    </w:p>
    <w:p w14:paraId="0BB807FC" w14:textId="77777777" w:rsidR="00AF6C2A" w:rsidRDefault="006E34E0" w:rsidP="00946215">
      <w:pPr>
        <w:tabs>
          <w:tab w:val="left" w:pos="360"/>
          <w:tab w:val="left" w:pos="392"/>
          <w:tab w:val="left" w:pos="462"/>
        </w:tabs>
        <w:spacing w:line="360" w:lineRule="auto"/>
        <w:ind w:firstLineChars="200" w:firstLine="420"/>
        <w:rPr>
          <w:rFonts w:ascii="仿宋_GB2312" w:eastAsia="仿宋_GB2312"/>
          <w:szCs w:val="21"/>
        </w:rPr>
      </w:pPr>
      <w:r>
        <w:rPr>
          <w:rFonts w:ascii="仿宋_GB2312" w:eastAsia="仿宋_GB2312" w:hint="eastAsia"/>
          <w:szCs w:val="21"/>
        </w:rPr>
        <w:t>20.1中选通知书将在比选结果通过审批后邮件通知中选单位。</w:t>
      </w:r>
    </w:p>
    <w:p w14:paraId="2E16FFED" w14:textId="77777777" w:rsidR="00AF6C2A" w:rsidRPr="00946215" w:rsidRDefault="006E34E0" w:rsidP="00946215">
      <w:pPr>
        <w:pStyle w:val="4"/>
        <w:spacing w:line="240" w:lineRule="auto"/>
        <w:ind w:firstLineChars="151" w:firstLine="424"/>
        <w:rPr>
          <w:rFonts w:ascii="仿宋_GB2312" w:eastAsia="仿宋_GB2312"/>
          <w:szCs w:val="24"/>
        </w:rPr>
      </w:pPr>
      <w:r w:rsidRPr="00946215">
        <w:rPr>
          <w:rFonts w:ascii="仿宋_GB2312" w:eastAsia="仿宋_GB2312" w:hint="eastAsia"/>
          <w:szCs w:val="24"/>
        </w:rPr>
        <w:t>21.签订合同</w:t>
      </w:r>
    </w:p>
    <w:p w14:paraId="4364F579" w14:textId="77777777" w:rsidR="00AF6C2A" w:rsidRDefault="006E34E0" w:rsidP="00946215">
      <w:pPr>
        <w:tabs>
          <w:tab w:val="left" w:pos="0"/>
          <w:tab w:val="left" w:pos="462"/>
        </w:tabs>
        <w:spacing w:line="360" w:lineRule="auto"/>
        <w:ind w:firstLineChars="200" w:firstLine="420"/>
        <w:rPr>
          <w:rFonts w:ascii="仿宋_GB2312" w:eastAsia="仿宋_GB2312"/>
          <w:szCs w:val="21"/>
        </w:rPr>
      </w:pPr>
      <w:r>
        <w:rPr>
          <w:rFonts w:ascii="仿宋_GB2312" w:eastAsia="仿宋_GB2312" w:hint="eastAsia"/>
          <w:szCs w:val="21"/>
        </w:rPr>
        <w:t>21.1 招选方将在发出中选通知书发出后5个工作日内将合同发送给中选人，招选方与中选人应根据比选文件和投选文件订立书面合同。中选人无正当理由拒签合同，或在签订合同时向招选方提出附加条件，招选方有权取消其中选资格；给招选方造成的损失超过投选保证金数额的，中选人还应当对超过部分予以赔偿。</w:t>
      </w:r>
    </w:p>
    <w:p w14:paraId="1329FCA6" w14:textId="77777777" w:rsidR="00AF6C2A" w:rsidRDefault="006E34E0" w:rsidP="00946215">
      <w:pPr>
        <w:tabs>
          <w:tab w:val="left" w:pos="0"/>
          <w:tab w:val="left" w:pos="56"/>
          <w:tab w:val="left" w:pos="360"/>
          <w:tab w:val="left" w:pos="1275"/>
        </w:tabs>
        <w:spacing w:line="360" w:lineRule="auto"/>
        <w:ind w:firstLineChars="200" w:firstLine="420"/>
        <w:rPr>
          <w:rFonts w:ascii="仿宋_GB2312" w:eastAsia="仿宋_GB2312" w:hAnsi="Times New Roman"/>
        </w:rPr>
      </w:pPr>
      <w:r>
        <w:rPr>
          <w:rFonts w:ascii="仿宋_GB2312" w:eastAsia="仿宋_GB2312" w:hint="eastAsia"/>
          <w:szCs w:val="21"/>
        </w:rPr>
        <w:t>21.2本合同为</w:t>
      </w:r>
      <w:r>
        <w:rPr>
          <w:rFonts w:ascii="仿宋_GB2312" w:eastAsia="仿宋_GB2312" w:hint="eastAsia"/>
          <w:szCs w:val="21"/>
          <w:u w:val="single"/>
        </w:rPr>
        <w:t xml:space="preserve">  总价封顶、固定单价，据实结算合同  </w:t>
      </w:r>
      <w:r>
        <w:rPr>
          <w:rFonts w:ascii="仿宋_GB2312" w:eastAsia="仿宋_GB2312" w:hint="eastAsia"/>
          <w:szCs w:val="21"/>
        </w:rPr>
        <w:t>，中选人在合同履行过程中不得改变其合同价格，</w:t>
      </w:r>
      <w:r>
        <w:rPr>
          <w:rFonts w:ascii="仿宋_GB2312" w:eastAsia="仿宋_GB2312" w:hAnsi="Times New Roman" w:hint="eastAsia"/>
        </w:rPr>
        <w:t>本条内容以招选方最终与中选人签署合同约定为准。</w:t>
      </w:r>
    </w:p>
    <w:p w14:paraId="4CCE300A" w14:textId="77777777" w:rsidR="00AF6C2A" w:rsidRPr="00946215" w:rsidRDefault="006E34E0" w:rsidP="00946215">
      <w:pPr>
        <w:pStyle w:val="4"/>
        <w:spacing w:line="240" w:lineRule="auto"/>
        <w:ind w:firstLineChars="151" w:firstLine="424"/>
        <w:rPr>
          <w:rFonts w:ascii="仿宋_GB2312" w:eastAsia="仿宋_GB2312"/>
          <w:szCs w:val="24"/>
        </w:rPr>
      </w:pPr>
      <w:r w:rsidRPr="00946215">
        <w:rPr>
          <w:rFonts w:ascii="仿宋_GB2312" w:eastAsia="仿宋_GB2312" w:hint="eastAsia"/>
          <w:szCs w:val="24"/>
        </w:rPr>
        <w:t>22.重新比选和不再比选</w:t>
      </w:r>
    </w:p>
    <w:p w14:paraId="1D15D144" w14:textId="77777777" w:rsidR="00AF6C2A" w:rsidRDefault="006E34E0" w:rsidP="00946215">
      <w:pPr>
        <w:tabs>
          <w:tab w:val="left" w:pos="360"/>
          <w:tab w:val="left" w:pos="392"/>
          <w:tab w:val="left" w:pos="462"/>
        </w:tabs>
        <w:spacing w:line="360" w:lineRule="auto"/>
        <w:ind w:leftChars="200" w:left="420"/>
        <w:rPr>
          <w:rFonts w:ascii="仿宋_GB2312" w:eastAsia="仿宋_GB2312"/>
          <w:szCs w:val="21"/>
        </w:rPr>
      </w:pPr>
      <w:r>
        <w:rPr>
          <w:rFonts w:ascii="仿宋_GB2312" w:eastAsia="仿宋_GB2312" w:hint="eastAsia"/>
          <w:szCs w:val="21"/>
        </w:rPr>
        <w:t>22.1 重新比选</w:t>
      </w:r>
    </w:p>
    <w:p w14:paraId="6909EB2D" w14:textId="77777777" w:rsidR="00AF6C2A" w:rsidRDefault="006E34E0">
      <w:pPr>
        <w:tabs>
          <w:tab w:val="left" w:pos="360"/>
          <w:tab w:val="left" w:pos="392"/>
          <w:tab w:val="left" w:pos="462"/>
        </w:tabs>
        <w:spacing w:line="360" w:lineRule="auto"/>
        <w:ind w:left="420" w:hangingChars="200" w:hanging="420"/>
        <w:rPr>
          <w:rFonts w:ascii="仿宋_GB2312" w:eastAsia="仿宋_GB2312"/>
          <w:szCs w:val="21"/>
        </w:rPr>
      </w:pPr>
      <w:r>
        <w:rPr>
          <w:rFonts w:ascii="仿宋_GB2312" w:eastAsia="仿宋_GB2312" w:hint="eastAsia"/>
          <w:szCs w:val="21"/>
        </w:rPr>
        <w:t xml:space="preserve">    有下列情形之一的，招选人将重新比选：</w:t>
      </w:r>
    </w:p>
    <w:p w14:paraId="3C901682" w14:textId="77777777" w:rsidR="00AF6C2A" w:rsidRDefault="006E34E0">
      <w:pPr>
        <w:tabs>
          <w:tab w:val="left" w:pos="360"/>
          <w:tab w:val="left" w:pos="392"/>
          <w:tab w:val="left" w:pos="462"/>
        </w:tabs>
        <w:spacing w:line="360" w:lineRule="auto"/>
        <w:ind w:left="420" w:hangingChars="200" w:hanging="420"/>
        <w:rPr>
          <w:rFonts w:ascii="仿宋_GB2312" w:eastAsia="仿宋_GB2312"/>
          <w:szCs w:val="21"/>
        </w:rPr>
      </w:pPr>
      <w:r>
        <w:rPr>
          <w:rFonts w:ascii="仿宋_GB2312" w:eastAsia="仿宋_GB2312" w:hint="eastAsia"/>
          <w:szCs w:val="21"/>
        </w:rPr>
        <w:t xml:space="preserve">     （1）比选截止时间止，比选人少于3个的；</w:t>
      </w:r>
    </w:p>
    <w:p w14:paraId="7EBC480C" w14:textId="77777777" w:rsidR="00AF6C2A" w:rsidRDefault="006E34E0">
      <w:pPr>
        <w:tabs>
          <w:tab w:val="left" w:pos="360"/>
          <w:tab w:val="left" w:pos="392"/>
          <w:tab w:val="left" w:pos="462"/>
        </w:tabs>
        <w:spacing w:line="360" w:lineRule="auto"/>
        <w:ind w:left="420" w:hangingChars="200" w:hanging="420"/>
        <w:rPr>
          <w:rFonts w:ascii="仿宋_GB2312" w:eastAsia="仿宋_GB2312"/>
          <w:szCs w:val="21"/>
        </w:rPr>
      </w:pPr>
      <w:r>
        <w:rPr>
          <w:rFonts w:ascii="仿宋_GB2312" w:eastAsia="仿宋_GB2312" w:hint="eastAsia"/>
          <w:szCs w:val="21"/>
        </w:rPr>
        <w:t xml:space="preserve">     （2）经评选委员会评审后否决所有比选供应商的。</w:t>
      </w:r>
    </w:p>
    <w:p w14:paraId="1824F7DC" w14:textId="77777777" w:rsidR="00AF6C2A" w:rsidRDefault="006E34E0" w:rsidP="00946215">
      <w:pPr>
        <w:tabs>
          <w:tab w:val="left" w:pos="360"/>
          <w:tab w:val="left" w:pos="392"/>
          <w:tab w:val="left" w:pos="462"/>
        </w:tabs>
        <w:spacing w:line="360" w:lineRule="auto"/>
        <w:ind w:leftChars="200" w:left="420"/>
        <w:rPr>
          <w:rFonts w:ascii="仿宋_GB2312" w:eastAsia="仿宋_GB2312"/>
          <w:szCs w:val="21"/>
        </w:rPr>
      </w:pPr>
      <w:r>
        <w:rPr>
          <w:rFonts w:ascii="仿宋_GB2312" w:eastAsia="仿宋_GB2312" w:hint="eastAsia"/>
          <w:szCs w:val="21"/>
        </w:rPr>
        <w:t>22.2 不再比选</w:t>
      </w:r>
    </w:p>
    <w:p w14:paraId="5D45845E" w14:textId="77777777" w:rsidR="00AF6C2A" w:rsidRDefault="006E34E0">
      <w:pPr>
        <w:tabs>
          <w:tab w:val="left" w:pos="360"/>
          <w:tab w:val="left" w:pos="392"/>
          <w:tab w:val="left" w:pos="462"/>
        </w:tabs>
        <w:spacing w:line="360" w:lineRule="auto"/>
        <w:ind w:leftChars="200" w:left="420"/>
        <w:rPr>
          <w:rFonts w:ascii="仿宋_GB2312" w:eastAsia="仿宋_GB2312" w:hAnsi="宋体"/>
          <w:b/>
          <w:bCs/>
          <w:szCs w:val="21"/>
        </w:rPr>
      </w:pPr>
      <w:r>
        <w:rPr>
          <w:rFonts w:ascii="仿宋_GB2312" w:eastAsia="仿宋_GB2312" w:hint="eastAsia"/>
          <w:szCs w:val="21"/>
        </w:rPr>
        <w:t>重新比选后比选人仍少于3个或者所有竞选被否决的将不再进行比选。</w:t>
      </w:r>
      <w:r>
        <w:rPr>
          <w:rFonts w:ascii="仿宋_GB2312" w:eastAsia="仿宋_GB2312" w:hAnsi="宋体" w:hint="eastAsia"/>
          <w:b/>
          <w:bCs/>
          <w:szCs w:val="21"/>
        </w:rPr>
        <w:t xml:space="preserve"> </w:t>
      </w:r>
    </w:p>
    <w:p w14:paraId="4EF3F4FF" w14:textId="77777777" w:rsidR="00AF6C2A" w:rsidRDefault="00AF6C2A">
      <w:pPr>
        <w:tabs>
          <w:tab w:val="left" w:pos="360"/>
          <w:tab w:val="left" w:pos="392"/>
          <w:tab w:val="left" w:pos="462"/>
        </w:tabs>
        <w:spacing w:line="360" w:lineRule="auto"/>
        <w:ind w:left="422" w:hangingChars="200" w:hanging="422"/>
        <w:rPr>
          <w:rFonts w:ascii="仿宋_GB2312" w:eastAsia="仿宋_GB2312" w:hAnsi="宋体"/>
          <w:b/>
          <w:bCs/>
          <w:szCs w:val="21"/>
        </w:rPr>
      </w:pPr>
    </w:p>
    <w:p w14:paraId="000AB53B" w14:textId="77777777" w:rsidR="00AF6C2A" w:rsidRDefault="006E34E0">
      <w:pPr>
        <w:pStyle w:val="2"/>
        <w:jc w:val="center"/>
        <w:rPr>
          <w:rFonts w:ascii="仿宋_GB2312" w:eastAsia="仿宋_GB2312" w:hAnsi="Calibri"/>
          <w:sz w:val="21"/>
          <w:szCs w:val="21"/>
        </w:rPr>
      </w:pPr>
      <w:r>
        <w:rPr>
          <w:rFonts w:ascii="仿宋_GB2312" w:eastAsia="仿宋_GB2312" w:hint="eastAsia"/>
        </w:rPr>
        <w:t>第三章  评选办法</w:t>
      </w:r>
    </w:p>
    <w:p w14:paraId="35D73CB3" w14:textId="77777777" w:rsidR="00AF6C2A" w:rsidRDefault="006E34E0">
      <w:pPr>
        <w:pStyle w:val="3"/>
        <w:rPr>
          <w:color w:val="auto"/>
        </w:rPr>
      </w:pPr>
      <w:r>
        <w:rPr>
          <w:rFonts w:hint="eastAsia"/>
          <w:color w:val="auto"/>
        </w:rPr>
        <w:t>一、总则</w:t>
      </w:r>
    </w:p>
    <w:p w14:paraId="0F7DACAB" w14:textId="6C612905" w:rsidR="00946215" w:rsidRDefault="00946215" w:rsidP="00946215">
      <w:pPr>
        <w:numPr>
          <w:ilvl w:val="1"/>
          <w:numId w:val="3"/>
        </w:numPr>
        <w:tabs>
          <w:tab w:val="clear" w:pos="1139"/>
          <w:tab w:val="num" w:pos="0"/>
          <w:tab w:val="left" w:pos="426"/>
        </w:tabs>
        <w:snapToGrid w:val="0"/>
        <w:spacing w:line="360" w:lineRule="auto"/>
        <w:ind w:left="0" w:firstLine="426"/>
        <w:rPr>
          <w:rFonts w:ascii="仿宋_GB2312" w:eastAsia="仿宋_GB2312"/>
          <w:szCs w:val="21"/>
        </w:rPr>
      </w:pPr>
      <w:bookmarkStart w:id="4" w:name="_Hlk157935285"/>
      <w:r>
        <w:rPr>
          <w:rFonts w:ascii="仿宋_GB2312" w:eastAsia="仿宋_GB2312" w:hint="eastAsia"/>
          <w:szCs w:val="21"/>
        </w:rPr>
        <w:t>本办法依据现行有关法律、法规、规章和政府管理规定的要求，</w:t>
      </w:r>
      <w:r>
        <w:rPr>
          <w:rFonts w:ascii="仿宋_GB2312" w:eastAsia="仿宋_GB2312" w:hAnsi="仿宋_GB2312"/>
          <w:szCs w:val="21"/>
        </w:rPr>
        <w:t>且仅适用于</w:t>
      </w:r>
      <w:r>
        <w:rPr>
          <w:rFonts w:ascii="仿宋_GB2312" w:eastAsia="仿宋_GB2312" w:hAnsi="仿宋_GB2312" w:hint="eastAsia"/>
          <w:szCs w:val="21"/>
        </w:rPr>
        <w:t>2024北京城市副中心马拉松</w:t>
      </w:r>
      <w:r w:rsidR="003D3DC1">
        <w:rPr>
          <w:rFonts w:ascii="仿宋_GB2312" w:eastAsia="仿宋_GB2312" w:hAnsi="仿宋_GB2312" w:hint="eastAsia"/>
          <w:szCs w:val="21"/>
        </w:rPr>
        <w:t>项目专业竞赛</w:t>
      </w:r>
      <w:r>
        <w:rPr>
          <w:rFonts w:ascii="仿宋_GB2312" w:eastAsia="仿宋_GB2312" w:hAnsi="仿宋_GB2312" w:hint="eastAsia"/>
          <w:szCs w:val="21"/>
        </w:rPr>
        <w:t>服务部分</w:t>
      </w:r>
      <w:r>
        <w:rPr>
          <w:rFonts w:ascii="仿宋_GB2312" w:eastAsia="仿宋_GB2312" w:hAnsi="仿宋_GB2312"/>
          <w:szCs w:val="21"/>
        </w:rPr>
        <w:t>，是</w:t>
      </w:r>
      <w:r>
        <w:rPr>
          <w:rFonts w:ascii="仿宋_GB2312" w:eastAsia="仿宋_GB2312" w:hAnsi="仿宋_GB2312" w:hint="eastAsia"/>
          <w:szCs w:val="21"/>
        </w:rPr>
        <w:t>比选</w:t>
      </w:r>
      <w:r>
        <w:rPr>
          <w:rFonts w:ascii="仿宋_GB2312" w:eastAsia="仿宋_GB2312" w:hAnsi="仿宋_GB2312"/>
          <w:szCs w:val="21"/>
        </w:rPr>
        <w:t>文件的组成部分。</w:t>
      </w:r>
    </w:p>
    <w:p w14:paraId="6355E6F9" w14:textId="77777777" w:rsidR="00946215" w:rsidRDefault="00946215" w:rsidP="00946215">
      <w:pPr>
        <w:numPr>
          <w:ilvl w:val="1"/>
          <w:numId w:val="3"/>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本次评选采用综合评标法。</w:t>
      </w:r>
    </w:p>
    <w:p w14:paraId="718AC9E7" w14:textId="77777777" w:rsidR="00946215" w:rsidRDefault="00946215" w:rsidP="00946215">
      <w:pPr>
        <w:numPr>
          <w:ilvl w:val="1"/>
          <w:numId w:val="3"/>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评选工作由评选小组负责。</w:t>
      </w:r>
    </w:p>
    <w:p w14:paraId="74708EE3" w14:textId="77777777" w:rsidR="00946215" w:rsidRDefault="00946215" w:rsidP="00946215">
      <w:pPr>
        <w:numPr>
          <w:ilvl w:val="1"/>
          <w:numId w:val="3"/>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本项目评选小组按下述原则进行评选：</w:t>
      </w:r>
    </w:p>
    <w:p w14:paraId="1D2690EE" w14:textId="77777777" w:rsidR="00946215" w:rsidRDefault="00946215" w:rsidP="00946215">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lastRenderedPageBreak/>
        <w:t>1</w:t>
      </w:r>
      <w:r>
        <w:rPr>
          <w:rFonts w:ascii="仿宋_GB2312" w:eastAsia="仿宋_GB2312"/>
          <w:szCs w:val="21"/>
        </w:rPr>
        <w:t>.</w:t>
      </w:r>
      <w:r>
        <w:rPr>
          <w:rFonts w:ascii="仿宋_GB2312" w:eastAsia="仿宋_GB2312" w:hint="eastAsia"/>
          <w:szCs w:val="21"/>
        </w:rPr>
        <w:t>公开、公平、公正竞争原则；</w:t>
      </w:r>
    </w:p>
    <w:p w14:paraId="6B92B4AE" w14:textId="77777777" w:rsidR="00946215" w:rsidRDefault="00946215" w:rsidP="00946215">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2</w:t>
      </w:r>
      <w:r>
        <w:rPr>
          <w:rFonts w:ascii="仿宋_GB2312" w:eastAsia="仿宋_GB2312"/>
          <w:szCs w:val="21"/>
        </w:rPr>
        <w:t>.</w:t>
      </w:r>
      <w:r>
        <w:rPr>
          <w:rFonts w:ascii="仿宋_GB2312" w:eastAsia="仿宋_GB2312" w:hint="eastAsia"/>
          <w:szCs w:val="21"/>
        </w:rPr>
        <w:t>合理、择优评选原则；</w:t>
      </w:r>
    </w:p>
    <w:p w14:paraId="762A5638" w14:textId="77777777" w:rsidR="00946215" w:rsidRDefault="00946215" w:rsidP="00946215">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3</w:t>
      </w:r>
      <w:r>
        <w:rPr>
          <w:rFonts w:ascii="仿宋_GB2312" w:eastAsia="仿宋_GB2312"/>
          <w:szCs w:val="21"/>
        </w:rPr>
        <w:t>.</w:t>
      </w:r>
      <w:r>
        <w:rPr>
          <w:rFonts w:ascii="仿宋_GB2312" w:eastAsia="仿宋_GB2312" w:hint="eastAsia"/>
          <w:szCs w:val="21"/>
        </w:rPr>
        <w:t>反对不正当竞争原则。</w:t>
      </w:r>
    </w:p>
    <w:p w14:paraId="513A8878" w14:textId="77777777" w:rsidR="00946215" w:rsidRDefault="00946215" w:rsidP="00946215">
      <w:pPr>
        <w:numPr>
          <w:ilvl w:val="1"/>
          <w:numId w:val="3"/>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评选活动依规进行，任何单位和个人不得非法干预或者影响评选过程和结果。</w:t>
      </w:r>
    </w:p>
    <w:p w14:paraId="4D92539C" w14:textId="77777777" w:rsidR="00946215" w:rsidRDefault="00946215" w:rsidP="00946215">
      <w:pPr>
        <w:numPr>
          <w:ilvl w:val="1"/>
          <w:numId w:val="3"/>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按评选办法获得中选人，除特殊原因外不得变更中选人。</w:t>
      </w:r>
    </w:p>
    <w:p w14:paraId="019E76B8" w14:textId="77777777" w:rsidR="00946215" w:rsidRDefault="00946215" w:rsidP="00946215">
      <w:pPr>
        <w:numPr>
          <w:ilvl w:val="1"/>
          <w:numId w:val="3"/>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北奥集团纪检工作部对该采购事项的开标、评选、决标全过程实施监督管理。</w:t>
      </w:r>
    </w:p>
    <w:p w14:paraId="373D2BAA" w14:textId="77777777" w:rsidR="00946215" w:rsidRDefault="00946215" w:rsidP="00946215">
      <w:pPr>
        <w:numPr>
          <w:ilvl w:val="1"/>
          <w:numId w:val="3"/>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评选小组成员应当客观、公正地履行职责，自觉遵守国家法律、法规。遵守职业道德，招选文件中没有的评选标准和方法不作为评选依据。评选小组成员对所做出的评审意见承担个人责任。</w:t>
      </w:r>
    </w:p>
    <w:p w14:paraId="40C0E2CA" w14:textId="77777777" w:rsidR="00946215" w:rsidRDefault="00946215" w:rsidP="00946215">
      <w:pPr>
        <w:pStyle w:val="3"/>
        <w:rPr>
          <w:color w:val="auto"/>
        </w:rPr>
      </w:pPr>
      <w:r>
        <w:rPr>
          <w:rFonts w:hint="eastAsia"/>
          <w:color w:val="auto"/>
        </w:rPr>
        <w:t>二、中选程序及说明</w:t>
      </w:r>
    </w:p>
    <w:p w14:paraId="42C93001" w14:textId="77777777" w:rsidR="00946215" w:rsidRDefault="00946215" w:rsidP="00946215">
      <w:pPr>
        <w:numPr>
          <w:ilvl w:val="1"/>
          <w:numId w:val="3"/>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投选方按照招选文件规定的时间、地点等要求报送投选文件并开标后，评选小组按照本办法，对投选方的投选文件进行独立评选。评选小组依据综合得分排序推荐中选侯选人，若发生得分并列的情况，由报价最低的中选。</w:t>
      </w:r>
    </w:p>
    <w:p w14:paraId="3B438149" w14:textId="77777777" w:rsidR="00946215" w:rsidRDefault="00946215" w:rsidP="00946215">
      <w:pPr>
        <w:numPr>
          <w:ilvl w:val="1"/>
          <w:numId w:val="3"/>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根据评选小组的推荐，由招选方依法确定排名第一中选候选人为中选人。排名第一的中选候选人如果放弃中选、因不可抗力提出不能履行合同，招选方可以确定排名第二的中选候选人为中选人，依此类推。</w:t>
      </w:r>
    </w:p>
    <w:p w14:paraId="27C3AF14" w14:textId="77777777" w:rsidR="00946215" w:rsidRPr="00D6722A" w:rsidRDefault="00946215" w:rsidP="00946215">
      <w:pPr>
        <w:numPr>
          <w:ilvl w:val="1"/>
          <w:numId w:val="3"/>
        </w:numPr>
        <w:tabs>
          <w:tab w:val="clear" w:pos="1139"/>
          <w:tab w:val="num" w:pos="0"/>
          <w:tab w:val="left" w:pos="426"/>
        </w:tabs>
        <w:snapToGrid w:val="0"/>
        <w:spacing w:line="360" w:lineRule="auto"/>
        <w:ind w:left="0" w:firstLine="426"/>
        <w:rPr>
          <w:rFonts w:ascii="仿宋_GB2312" w:eastAsia="仿宋_GB2312"/>
          <w:szCs w:val="21"/>
        </w:rPr>
      </w:pPr>
      <w:r w:rsidRPr="00D6722A">
        <w:rPr>
          <w:rFonts w:ascii="仿宋_GB2312" w:eastAsia="仿宋_GB2312" w:hint="eastAsia"/>
          <w:szCs w:val="21"/>
        </w:rPr>
        <w:t>评选过程的保密性</w:t>
      </w:r>
    </w:p>
    <w:p w14:paraId="192058C7" w14:textId="77777777" w:rsidR="00946215" w:rsidRDefault="00946215" w:rsidP="00946215">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1.公开开标后，直至向中选的投选方发给中选通知书时止，凡与审查、澄清、评价和比较投选有关的资料以及授标意见等，均不得向投选方及与评选无关的其他人透露。</w:t>
      </w:r>
    </w:p>
    <w:p w14:paraId="08FA7ADA" w14:textId="77777777" w:rsidR="00946215" w:rsidRDefault="00946215" w:rsidP="00946215">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2.在评选过程中，如果投选方试图在投选文件审查、澄清、比较及授标方面向评选小组会施加任何影响，其投选将被拒绝。</w:t>
      </w:r>
    </w:p>
    <w:p w14:paraId="0C47A549" w14:textId="77777777" w:rsidR="00946215" w:rsidRPr="00D6722A" w:rsidRDefault="00946215" w:rsidP="00946215">
      <w:pPr>
        <w:numPr>
          <w:ilvl w:val="1"/>
          <w:numId w:val="3"/>
        </w:numPr>
        <w:tabs>
          <w:tab w:val="clear" w:pos="1139"/>
          <w:tab w:val="num" w:pos="0"/>
          <w:tab w:val="left" w:pos="426"/>
        </w:tabs>
        <w:snapToGrid w:val="0"/>
        <w:spacing w:line="360" w:lineRule="auto"/>
        <w:ind w:left="0" w:firstLine="426"/>
        <w:rPr>
          <w:rFonts w:ascii="仿宋_GB2312" w:eastAsia="仿宋_GB2312"/>
          <w:szCs w:val="21"/>
        </w:rPr>
      </w:pPr>
      <w:r w:rsidRPr="00D6722A">
        <w:rPr>
          <w:rFonts w:ascii="仿宋_GB2312" w:eastAsia="仿宋_GB2312" w:hint="eastAsia"/>
          <w:szCs w:val="21"/>
        </w:rPr>
        <w:t>监督部门</w:t>
      </w:r>
    </w:p>
    <w:p w14:paraId="339C9BD1" w14:textId="77777777" w:rsidR="00946215" w:rsidRDefault="00946215" w:rsidP="00946215">
      <w:pPr>
        <w:pStyle w:val="Style25"/>
        <w:spacing w:line="360" w:lineRule="auto"/>
        <w:ind w:firstLineChars="0"/>
        <w:jc w:val="left"/>
        <w:rPr>
          <w:rFonts w:ascii="仿宋_GB2312" w:eastAsia="仿宋_GB2312" w:hAnsi="Times New Roman"/>
          <w:szCs w:val="21"/>
        </w:rPr>
      </w:pPr>
      <w:r>
        <w:rPr>
          <w:rFonts w:ascii="仿宋_GB2312" w:eastAsia="仿宋_GB2312" w:hAnsi="Times New Roman" w:hint="eastAsia"/>
          <w:szCs w:val="21"/>
        </w:rPr>
        <w:t>北京北奥集团有限责任公司纪检工作部</w:t>
      </w:r>
    </w:p>
    <w:p w14:paraId="1A12608B" w14:textId="77777777" w:rsidR="00946215" w:rsidRDefault="00946215" w:rsidP="00946215">
      <w:pPr>
        <w:pStyle w:val="Style25"/>
        <w:spacing w:line="360" w:lineRule="auto"/>
        <w:ind w:firstLineChars="0"/>
        <w:jc w:val="left"/>
        <w:rPr>
          <w:rFonts w:ascii="仿宋_GB2312" w:eastAsia="仿宋_GB2312" w:hAnsi="Times New Roman"/>
          <w:szCs w:val="21"/>
        </w:rPr>
      </w:pPr>
      <w:r>
        <w:rPr>
          <w:rFonts w:ascii="仿宋_GB2312" w:eastAsia="仿宋_GB2312" w:hAnsi="Times New Roman" w:hint="eastAsia"/>
          <w:szCs w:val="21"/>
        </w:rPr>
        <w:t>联系电话：010-82356018转纪检工作部</w:t>
      </w:r>
    </w:p>
    <w:p w14:paraId="4E0E7023" w14:textId="77777777" w:rsidR="00946215" w:rsidRDefault="00946215" w:rsidP="00946215">
      <w:pPr>
        <w:pStyle w:val="a9"/>
        <w:tabs>
          <w:tab w:val="left" w:pos="1275"/>
        </w:tabs>
        <w:snapToGrid w:val="0"/>
        <w:spacing w:line="360" w:lineRule="auto"/>
        <w:ind w:firstLineChars="200" w:firstLine="420"/>
        <w:rPr>
          <w:rFonts w:ascii="仿宋_GB2312" w:eastAsia="仿宋_GB2312" w:hAnsi="Times New Roman"/>
          <w:bCs/>
        </w:rPr>
      </w:pPr>
      <w:r>
        <w:rPr>
          <w:rFonts w:ascii="仿宋_GB2312" w:eastAsia="仿宋_GB2312" w:hAnsi="Times New Roman" w:hint="eastAsia"/>
        </w:rPr>
        <w:t>本比选文件及评选办法由招选方享有最终解释权。</w:t>
      </w:r>
      <w:bookmarkEnd w:id="4"/>
    </w:p>
    <w:p w14:paraId="373A1BA2" w14:textId="5E6623F1" w:rsidR="00AF6C2A" w:rsidRPr="00946215" w:rsidRDefault="00AF6C2A">
      <w:pPr>
        <w:pStyle w:val="a9"/>
        <w:tabs>
          <w:tab w:val="left" w:pos="1275"/>
        </w:tabs>
        <w:snapToGrid w:val="0"/>
        <w:spacing w:line="360" w:lineRule="auto"/>
        <w:ind w:firstLineChars="200" w:firstLine="420"/>
        <w:rPr>
          <w:rFonts w:ascii="仿宋_GB2312" w:eastAsia="仿宋_GB2312" w:hAnsi="Times New Roman"/>
          <w:bCs/>
        </w:rPr>
      </w:pPr>
    </w:p>
    <w:p w14:paraId="4B42F157" w14:textId="77777777" w:rsidR="00AF6C2A" w:rsidRDefault="00AF6C2A">
      <w:pPr>
        <w:spacing w:line="360" w:lineRule="auto"/>
        <w:jc w:val="center"/>
        <w:rPr>
          <w:rFonts w:ascii="仿宋_GB2312" w:eastAsia="仿宋_GB2312"/>
          <w:b/>
          <w:bCs/>
          <w:szCs w:val="21"/>
        </w:rPr>
        <w:sectPr w:rsidR="00AF6C2A" w:rsidSect="00E22BC8">
          <w:headerReference w:type="default" r:id="rId7"/>
          <w:footerReference w:type="default" r:id="rId8"/>
          <w:pgSz w:w="11906" w:h="16838"/>
          <w:pgMar w:top="1134" w:right="1588" w:bottom="1134" w:left="1559" w:header="851" w:footer="680" w:gutter="0"/>
          <w:cols w:space="720"/>
          <w:docGrid w:linePitch="312"/>
        </w:sectPr>
      </w:pPr>
    </w:p>
    <w:p w14:paraId="62316820" w14:textId="77777777" w:rsidR="00AF6C2A" w:rsidRDefault="006E34E0">
      <w:pPr>
        <w:pStyle w:val="1"/>
        <w:spacing w:before="0" w:after="0"/>
        <w:jc w:val="center"/>
        <w:rPr>
          <w:rFonts w:ascii="仿宋_GB2312" w:eastAsia="仿宋_GB2312"/>
        </w:rPr>
      </w:pPr>
      <w:r>
        <w:rPr>
          <w:rFonts w:ascii="仿宋_GB2312" w:eastAsia="仿宋_GB2312" w:hint="eastAsia"/>
        </w:rPr>
        <w:lastRenderedPageBreak/>
        <w:t>第二部分 技术需求</w:t>
      </w:r>
    </w:p>
    <w:p w14:paraId="1C748572" w14:textId="77777777" w:rsidR="00AF6C2A" w:rsidRDefault="006E34E0">
      <w:pPr>
        <w:autoSpaceDE w:val="0"/>
        <w:autoSpaceDN w:val="0"/>
        <w:adjustRightInd w:val="0"/>
        <w:spacing w:line="360" w:lineRule="auto"/>
        <w:ind w:left="2" w:hanging="2"/>
        <w:rPr>
          <w:rFonts w:ascii="仿宋_GB2312" w:eastAsia="仿宋_GB2312"/>
          <w:szCs w:val="21"/>
        </w:rPr>
      </w:pPr>
      <w:r>
        <w:rPr>
          <w:rFonts w:ascii="仿宋_GB2312" w:eastAsia="仿宋_GB2312" w:hint="eastAsia"/>
          <w:szCs w:val="21"/>
        </w:rPr>
        <w:t>投标方需按照以下采购需求进行报价：</w:t>
      </w:r>
    </w:p>
    <w:p w14:paraId="3D301685" w14:textId="77777777" w:rsidR="00AF6C2A" w:rsidRDefault="006E34E0">
      <w:pPr>
        <w:autoSpaceDE w:val="0"/>
        <w:autoSpaceDN w:val="0"/>
        <w:adjustRightInd w:val="0"/>
        <w:spacing w:line="360" w:lineRule="auto"/>
        <w:ind w:left="2" w:hanging="2"/>
        <w:rPr>
          <w:rFonts w:ascii="仿宋_GB2312" w:eastAsia="仿宋_GB2312"/>
          <w:b/>
          <w:bCs/>
        </w:rPr>
      </w:pPr>
      <w:r>
        <w:rPr>
          <w:rFonts w:ascii="仿宋_GB2312" w:eastAsia="仿宋_GB2312" w:hint="eastAsia"/>
          <w:szCs w:val="21"/>
        </w:rPr>
        <w:t>项目名称：2</w:t>
      </w:r>
      <w:r>
        <w:rPr>
          <w:rFonts w:ascii="仿宋_GB2312" w:eastAsia="仿宋_GB2312"/>
          <w:szCs w:val="21"/>
        </w:rPr>
        <w:t>024</w:t>
      </w:r>
      <w:r>
        <w:rPr>
          <w:rFonts w:ascii="仿宋_GB2312" w:eastAsia="仿宋_GB2312" w:hint="eastAsia"/>
          <w:szCs w:val="21"/>
        </w:rPr>
        <w:t>北京城市副中心马拉松项目</w:t>
      </w:r>
      <w:r>
        <w:rPr>
          <w:rFonts w:ascii="仿宋_GB2312" w:eastAsia="仿宋_GB2312" w:hint="eastAsia"/>
          <w:szCs w:val="21"/>
          <w:lang w:val="fr-FR"/>
        </w:rPr>
        <w:t>专业竞赛服务</w:t>
      </w:r>
    </w:p>
    <w:p w14:paraId="78DCB751" w14:textId="77777777" w:rsidR="00AF6C2A" w:rsidRDefault="006E34E0">
      <w:pPr>
        <w:tabs>
          <w:tab w:val="left" w:pos="0"/>
          <w:tab w:val="left" w:pos="56"/>
          <w:tab w:val="left" w:pos="378"/>
          <w:tab w:val="left" w:pos="1275"/>
        </w:tabs>
        <w:spacing w:line="360" w:lineRule="auto"/>
        <w:jc w:val="left"/>
        <w:rPr>
          <w:rFonts w:ascii="仿宋_GB2312" w:eastAsia="仿宋_GB2312"/>
          <w:szCs w:val="21"/>
        </w:rPr>
      </w:pPr>
      <w:r>
        <w:rPr>
          <w:rFonts w:ascii="仿宋_GB2312" w:eastAsia="仿宋_GB2312" w:hint="eastAsia"/>
          <w:szCs w:val="21"/>
        </w:rPr>
        <w:t>服务地点：北京市</w:t>
      </w:r>
    </w:p>
    <w:p w14:paraId="4425C4A7" w14:textId="4243EDF3" w:rsidR="00085C0E" w:rsidRDefault="006E34E0" w:rsidP="00085C0E">
      <w:pPr>
        <w:tabs>
          <w:tab w:val="left" w:pos="0"/>
          <w:tab w:val="left" w:pos="56"/>
          <w:tab w:val="left" w:pos="378"/>
          <w:tab w:val="left" w:pos="1275"/>
        </w:tabs>
        <w:spacing w:line="360" w:lineRule="auto"/>
        <w:jc w:val="left"/>
        <w:rPr>
          <w:rFonts w:ascii="仿宋_GB2312" w:eastAsia="仿宋_GB2312" w:hAnsi="仿宋_GB2312"/>
          <w:szCs w:val="21"/>
        </w:rPr>
      </w:pPr>
      <w:r>
        <w:rPr>
          <w:rFonts w:ascii="仿宋_GB2312" w:eastAsia="仿宋_GB2312" w:hint="eastAsia"/>
          <w:szCs w:val="21"/>
        </w:rPr>
        <w:t>本比选文件为采购合同的一部分，同样具备法律效力。</w:t>
      </w:r>
    </w:p>
    <w:tbl>
      <w:tblPr>
        <w:tblStyle w:val="af4"/>
        <w:tblW w:w="8427" w:type="dxa"/>
        <w:tblLayout w:type="fixed"/>
        <w:tblLook w:val="04A0" w:firstRow="1" w:lastRow="0" w:firstColumn="1" w:lastColumn="0" w:noHBand="0" w:noVBand="1"/>
      </w:tblPr>
      <w:tblGrid>
        <w:gridCol w:w="456"/>
        <w:gridCol w:w="1949"/>
        <w:gridCol w:w="3732"/>
        <w:gridCol w:w="804"/>
        <w:gridCol w:w="709"/>
        <w:gridCol w:w="777"/>
      </w:tblGrid>
      <w:tr w:rsidR="00085C0E" w14:paraId="322C3B86" w14:textId="77777777" w:rsidTr="00523484">
        <w:trPr>
          <w:trHeight w:val="726"/>
        </w:trPr>
        <w:tc>
          <w:tcPr>
            <w:tcW w:w="456" w:type="dxa"/>
            <w:tcBorders>
              <w:bottom w:val="single" w:sz="4" w:space="0" w:color="auto"/>
            </w:tcBorders>
            <w:shd w:val="clear" w:color="auto" w:fill="auto"/>
            <w:vAlign w:val="center"/>
          </w:tcPr>
          <w:p w14:paraId="77F6122E" w14:textId="77777777" w:rsidR="00085C0E" w:rsidRDefault="00085C0E" w:rsidP="00523484">
            <w:pPr>
              <w:widowControl/>
              <w:jc w:val="center"/>
              <w:textAlignment w:val="center"/>
              <w:rPr>
                <w:rFonts w:ascii="仿宋_GB2312" w:eastAsia="仿宋_GB2312" w:hAnsi="仿宋_GB2312" w:cs="仿宋"/>
                <w:sz w:val="18"/>
                <w:szCs w:val="18"/>
              </w:rPr>
            </w:pPr>
            <w:r>
              <w:rPr>
                <w:rFonts w:ascii="仿宋_GB2312" w:eastAsia="仿宋_GB2312" w:hAnsi="仿宋_GB2312" w:cs="仿宋" w:hint="eastAsia"/>
                <w:b/>
                <w:bCs/>
                <w:color w:val="000000"/>
                <w:kern w:val="0"/>
                <w:sz w:val="18"/>
                <w:szCs w:val="18"/>
                <w:lang w:bidi="ar"/>
              </w:rPr>
              <w:t>序号</w:t>
            </w:r>
          </w:p>
        </w:tc>
        <w:tc>
          <w:tcPr>
            <w:tcW w:w="1949" w:type="dxa"/>
            <w:tcBorders>
              <w:bottom w:val="single" w:sz="4" w:space="0" w:color="auto"/>
            </w:tcBorders>
            <w:shd w:val="clear" w:color="auto" w:fill="auto"/>
            <w:vAlign w:val="center"/>
          </w:tcPr>
          <w:p w14:paraId="362474E9" w14:textId="77777777" w:rsidR="00085C0E" w:rsidRDefault="00085C0E" w:rsidP="00523484">
            <w:pPr>
              <w:widowControl/>
              <w:jc w:val="center"/>
              <w:textAlignment w:val="center"/>
              <w:rPr>
                <w:rFonts w:ascii="仿宋_GB2312" w:eastAsia="仿宋_GB2312" w:hAnsi="仿宋_GB2312" w:cs="仿宋"/>
                <w:sz w:val="18"/>
                <w:szCs w:val="18"/>
              </w:rPr>
            </w:pPr>
            <w:r>
              <w:rPr>
                <w:rFonts w:ascii="仿宋_GB2312" w:eastAsia="仿宋_GB2312" w:hAnsi="仿宋_GB2312" w:cs="仿宋" w:hint="eastAsia"/>
                <w:b/>
                <w:bCs/>
                <w:color w:val="000000"/>
                <w:kern w:val="0"/>
                <w:sz w:val="18"/>
                <w:szCs w:val="18"/>
                <w:lang w:bidi="ar"/>
              </w:rPr>
              <w:t>预算项目</w:t>
            </w:r>
          </w:p>
        </w:tc>
        <w:tc>
          <w:tcPr>
            <w:tcW w:w="3732" w:type="dxa"/>
            <w:tcBorders>
              <w:bottom w:val="single" w:sz="4" w:space="0" w:color="auto"/>
            </w:tcBorders>
            <w:shd w:val="clear" w:color="auto" w:fill="auto"/>
            <w:vAlign w:val="center"/>
          </w:tcPr>
          <w:p w14:paraId="2FA5CE69" w14:textId="77777777" w:rsidR="00085C0E" w:rsidRDefault="00085C0E" w:rsidP="00523484">
            <w:pPr>
              <w:widowControl/>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用途、标准及依据</w:t>
            </w:r>
          </w:p>
        </w:tc>
        <w:tc>
          <w:tcPr>
            <w:tcW w:w="804" w:type="dxa"/>
            <w:tcBorders>
              <w:bottom w:val="single" w:sz="4" w:space="0" w:color="auto"/>
            </w:tcBorders>
            <w:shd w:val="clear" w:color="auto" w:fill="auto"/>
            <w:vAlign w:val="center"/>
          </w:tcPr>
          <w:p w14:paraId="06EC5BBA" w14:textId="77777777" w:rsidR="00085C0E" w:rsidRDefault="00085C0E" w:rsidP="00523484">
            <w:pPr>
              <w:widowControl/>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数量</w:t>
            </w:r>
          </w:p>
        </w:tc>
        <w:tc>
          <w:tcPr>
            <w:tcW w:w="709" w:type="dxa"/>
            <w:tcBorders>
              <w:bottom w:val="single" w:sz="4" w:space="0" w:color="auto"/>
            </w:tcBorders>
            <w:shd w:val="clear" w:color="auto" w:fill="auto"/>
            <w:vAlign w:val="center"/>
          </w:tcPr>
          <w:p w14:paraId="3487B049" w14:textId="77777777" w:rsidR="00085C0E" w:rsidRDefault="00085C0E" w:rsidP="00523484">
            <w:pPr>
              <w:widowControl/>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天数</w:t>
            </w:r>
          </w:p>
        </w:tc>
        <w:tc>
          <w:tcPr>
            <w:tcW w:w="777" w:type="dxa"/>
            <w:tcBorders>
              <w:bottom w:val="single" w:sz="4" w:space="0" w:color="auto"/>
            </w:tcBorders>
            <w:shd w:val="clear" w:color="auto" w:fill="auto"/>
            <w:vAlign w:val="center"/>
          </w:tcPr>
          <w:p w14:paraId="54829F75" w14:textId="77777777" w:rsidR="00085C0E" w:rsidRDefault="00085C0E" w:rsidP="00523484">
            <w:pPr>
              <w:widowControl/>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单位</w:t>
            </w:r>
          </w:p>
        </w:tc>
      </w:tr>
      <w:tr w:rsidR="00085C0E" w14:paraId="47305B8F" w14:textId="77777777" w:rsidTr="00523484">
        <w:tc>
          <w:tcPr>
            <w:tcW w:w="456" w:type="dxa"/>
            <w:shd w:val="clear" w:color="auto" w:fill="auto"/>
            <w:vAlign w:val="center"/>
          </w:tcPr>
          <w:p w14:paraId="65F44C5C"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b/>
                <w:bCs/>
                <w:sz w:val="18"/>
                <w:szCs w:val="18"/>
              </w:rPr>
              <w:t>一</w:t>
            </w:r>
          </w:p>
        </w:tc>
        <w:tc>
          <w:tcPr>
            <w:tcW w:w="5681" w:type="dxa"/>
            <w:gridSpan w:val="2"/>
            <w:shd w:val="clear" w:color="auto" w:fill="auto"/>
            <w:vAlign w:val="center"/>
          </w:tcPr>
          <w:p w14:paraId="6822469A"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b/>
                <w:bCs/>
                <w:sz w:val="18"/>
                <w:szCs w:val="18"/>
              </w:rPr>
              <w:t>赛事临时工作人员服务</w:t>
            </w:r>
          </w:p>
        </w:tc>
        <w:tc>
          <w:tcPr>
            <w:tcW w:w="804" w:type="dxa"/>
            <w:shd w:val="clear" w:color="auto" w:fill="auto"/>
            <w:vAlign w:val="center"/>
          </w:tcPr>
          <w:p w14:paraId="05FB7257" w14:textId="77777777" w:rsidR="00085C0E" w:rsidRDefault="00085C0E" w:rsidP="00523484">
            <w:pPr>
              <w:tabs>
                <w:tab w:val="left" w:pos="1080"/>
              </w:tabs>
              <w:jc w:val="left"/>
              <w:rPr>
                <w:rFonts w:ascii="仿宋_GB2312" w:eastAsia="仿宋_GB2312" w:hAnsi="仿宋_GB2312"/>
                <w:b/>
                <w:bCs/>
                <w:sz w:val="18"/>
                <w:szCs w:val="18"/>
              </w:rPr>
            </w:pPr>
          </w:p>
        </w:tc>
        <w:tc>
          <w:tcPr>
            <w:tcW w:w="709" w:type="dxa"/>
            <w:shd w:val="clear" w:color="auto" w:fill="auto"/>
            <w:vAlign w:val="center"/>
          </w:tcPr>
          <w:p w14:paraId="1A5E38C4" w14:textId="77777777" w:rsidR="00085C0E" w:rsidRDefault="00085C0E" w:rsidP="00523484">
            <w:pPr>
              <w:tabs>
                <w:tab w:val="left" w:pos="1080"/>
              </w:tabs>
              <w:jc w:val="left"/>
              <w:rPr>
                <w:rFonts w:ascii="仿宋_GB2312" w:eastAsia="仿宋_GB2312" w:hAnsi="仿宋_GB2312"/>
                <w:b/>
                <w:bCs/>
                <w:sz w:val="18"/>
                <w:szCs w:val="18"/>
              </w:rPr>
            </w:pPr>
          </w:p>
        </w:tc>
        <w:tc>
          <w:tcPr>
            <w:tcW w:w="777" w:type="dxa"/>
            <w:shd w:val="clear" w:color="auto" w:fill="auto"/>
            <w:vAlign w:val="center"/>
          </w:tcPr>
          <w:p w14:paraId="2BB483C8" w14:textId="77777777" w:rsidR="00085C0E" w:rsidRDefault="00085C0E" w:rsidP="00523484">
            <w:pPr>
              <w:tabs>
                <w:tab w:val="left" w:pos="1080"/>
              </w:tabs>
              <w:jc w:val="left"/>
              <w:rPr>
                <w:rFonts w:ascii="仿宋_GB2312" w:eastAsia="仿宋_GB2312" w:hAnsi="仿宋_GB2312"/>
                <w:b/>
                <w:bCs/>
                <w:sz w:val="18"/>
                <w:szCs w:val="18"/>
              </w:rPr>
            </w:pPr>
          </w:p>
        </w:tc>
      </w:tr>
      <w:tr w:rsidR="00085C0E" w14:paraId="2E936221" w14:textId="77777777" w:rsidTr="00523484">
        <w:tc>
          <w:tcPr>
            <w:tcW w:w="456" w:type="dxa"/>
            <w:shd w:val="clear" w:color="auto" w:fill="auto"/>
            <w:vAlign w:val="center"/>
          </w:tcPr>
          <w:p w14:paraId="253556DD"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1</w:t>
            </w:r>
          </w:p>
        </w:tc>
        <w:tc>
          <w:tcPr>
            <w:tcW w:w="1949" w:type="dxa"/>
            <w:shd w:val="clear" w:color="auto" w:fill="auto"/>
            <w:vAlign w:val="center"/>
          </w:tcPr>
          <w:p w14:paraId="0A5234EE"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嘉年华志愿者</w:t>
            </w:r>
          </w:p>
        </w:tc>
        <w:tc>
          <w:tcPr>
            <w:tcW w:w="3732" w:type="dxa"/>
            <w:shd w:val="clear" w:color="auto" w:fill="auto"/>
            <w:vAlign w:val="center"/>
          </w:tcPr>
          <w:p w14:paraId="0EC53D5F"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嘉年华2日服务（三年内参与过赛事活动志愿服务）含餐</w:t>
            </w:r>
          </w:p>
        </w:tc>
        <w:tc>
          <w:tcPr>
            <w:tcW w:w="804" w:type="dxa"/>
            <w:shd w:val="clear" w:color="auto" w:fill="auto"/>
            <w:vAlign w:val="center"/>
          </w:tcPr>
          <w:p w14:paraId="3FD00DC0"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20</w:t>
            </w:r>
          </w:p>
        </w:tc>
        <w:tc>
          <w:tcPr>
            <w:tcW w:w="709" w:type="dxa"/>
            <w:shd w:val="clear" w:color="auto" w:fill="auto"/>
            <w:vAlign w:val="center"/>
          </w:tcPr>
          <w:p w14:paraId="2BAC46FC"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3</w:t>
            </w:r>
          </w:p>
        </w:tc>
        <w:tc>
          <w:tcPr>
            <w:tcW w:w="777" w:type="dxa"/>
            <w:shd w:val="clear" w:color="auto" w:fill="auto"/>
            <w:vAlign w:val="center"/>
          </w:tcPr>
          <w:p w14:paraId="0B2BE8EC"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cs="宋体" w:hint="eastAsia"/>
                <w:color w:val="000000"/>
                <w:kern w:val="0"/>
                <w:sz w:val="18"/>
                <w:szCs w:val="18"/>
                <w:lang w:bidi="ar"/>
              </w:rPr>
              <w:t>人</w:t>
            </w:r>
          </w:p>
        </w:tc>
      </w:tr>
      <w:tr w:rsidR="00085C0E" w14:paraId="26645E78" w14:textId="77777777" w:rsidTr="00523484">
        <w:tc>
          <w:tcPr>
            <w:tcW w:w="456" w:type="dxa"/>
            <w:shd w:val="clear" w:color="auto" w:fill="auto"/>
            <w:vAlign w:val="center"/>
          </w:tcPr>
          <w:p w14:paraId="67284EE6"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2</w:t>
            </w:r>
          </w:p>
        </w:tc>
        <w:tc>
          <w:tcPr>
            <w:tcW w:w="1949" w:type="dxa"/>
            <w:shd w:val="clear" w:color="auto" w:fill="auto"/>
            <w:vAlign w:val="center"/>
          </w:tcPr>
          <w:p w14:paraId="1067AF44"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领物志愿者</w:t>
            </w:r>
          </w:p>
        </w:tc>
        <w:tc>
          <w:tcPr>
            <w:tcW w:w="3732" w:type="dxa"/>
            <w:shd w:val="clear" w:color="auto" w:fill="auto"/>
            <w:vAlign w:val="center"/>
          </w:tcPr>
          <w:p w14:paraId="74BB71C8"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嘉年华2日领物服务（三年内参与过赛事活动志愿服务）含餐</w:t>
            </w:r>
          </w:p>
        </w:tc>
        <w:tc>
          <w:tcPr>
            <w:tcW w:w="804" w:type="dxa"/>
            <w:shd w:val="clear" w:color="auto" w:fill="auto"/>
            <w:vAlign w:val="center"/>
          </w:tcPr>
          <w:p w14:paraId="5608FAB1"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90</w:t>
            </w:r>
          </w:p>
        </w:tc>
        <w:tc>
          <w:tcPr>
            <w:tcW w:w="709" w:type="dxa"/>
            <w:shd w:val="clear" w:color="auto" w:fill="auto"/>
            <w:vAlign w:val="center"/>
          </w:tcPr>
          <w:p w14:paraId="31864E04"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2</w:t>
            </w:r>
          </w:p>
        </w:tc>
        <w:tc>
          <w:tcPr>
            <w:tcW w:w="777" w:type="dxa"/>
            <w:shd w:val="clear" w:color="auto" w:fill="auto"/>
            <w:vAlign w:val="center"/>
          </w:tcPr>
          <w:p w14:paraId="086BB0A5"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cs="宋体" w:hint="eastAsia"/>
                <w:color w:val="000000"/>
                <w:kern w:val="0"/>
                <w:sz w:val="18"/>
                <w:szCs w:val="18"/>
                <w:lang w:bidi="ar"/>
              </w:rPr>
              <w:t>人</w:t>
            </w:r>
          </w:p>
        </w:tc>
      </w:tr>
      <w:tr w:rsidR="00085C0E" w14:paraId="72FC2879" w14:textId="77777777" w:rsidTr="00523484">
        <w:tc>
          <w:tcPr>
            <w:tcW w:w="456" w:type="dxa"/>
            <w:shd w:val="clear" w:color="auto" w:fill="auto"/>
            <w:vAlign w:val="center"/>
          </w:tcPr>
          <w:p w14:paraId="7388E1BB"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3</w:t>
            </w:r>
          </w:p>
        </w:tc>
        <w:tc>
          <w:tcPr>
            <w:tcW w:w="1949" w:type="dxa"/>
            <w:shd w:val="clear" w:color="auto" w:fill="auto"/>
            <w:vAlign w:val="center"/>
          </w:tcPr>
          <w:p w14:paraId="6548AF5A"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装包志愿者</w:t>
            </w:r>
          </w:p>
        </w:tc>
        <w:tc>
          <w:tcPr>
            <w:tcW w:w="3732" w:type="dxa"/>
            <w:shd w:val="clear" w:color="auto" w:fill="auto"/>
            <w:vAlign w:val="center"/>
          </w:tcPr>
          <w:p w14:paraId="307C099B"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赛事前装包服务 （三年内参与过马拉松装包服务）含餐</w:t>
            </w:r>
          </w:p>
        </w:tc>
        <w:tc>
          <w:tcPr>
            <w:tcW w:w="804" w:type="dxa"/>
            <w:shd w:val="clear" w:color="auto" w:fill="auto"/>
            <w:vAlign w:val="center"/>
          </w:tcPr>
          <w:p w14:paraId="21894718"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90</w:t>
            </w:r>
          </w:p>
        </w:tc>
        <w:tc>
          <w:tcPr>
            <w:tcW w:w="709" w:type="dxa"/>
            <w:shd w:val="clear" w:color="auto" w:fill="auto"/>
            <w:vAlign w:val="center"/>
          </w:tcPr>
          <w:p w14:paraId="2A7917A5"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1</w:t>
            </w:r>
          </w:p>
        </w:tc>
        <w:tc>
          <w:tcPr>
            <w:tcW w:w="777" w:type="dxa"/>
            <w:shd w:val="clear" w:color="auto" w:fill="auto"/>
            <w:vAlign w:val="center"/>
          </w:tcPr>
          <w:p w14:paraId="028CEA10"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cs="宋体" w:hint="eastAsia"/>
                <w:color w:val="000000"/>
                <w:kern w:val="0"/>
                <w:sz w:val="18"/>
                <w:szCs w:val="18"/>
                <w:lang w:bidi="ar"/>
              </w:rPr>
              <w:t>人</w:t>
            </w:r>
          </w:p>
        </w:tc>
      </w:tr>
      <w:tr w:rsidR="00085C0E" w14:paraId="49D9A220" w14:textId="77777777" w:rsidTr="00523484">
        <w:tc>
          <w:tcPr>
            <w:tcW w:w="456" w:type="dxa"/>
            <w:shd w:val="clear" w:color="auto" w:fill="auto"/>
            <w:vAlign w:val="center"/>
          </w:tcPr>
          <w:p w14:paraId="4EA9A0CC"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4</w:t>
            </w:r>
          </w:p>
        </w:tc>
        <w:tc>
          <w:tcPr>
            <w:tcW w:w="1949" w:type="dxa"/>
            <w:shd w:val="clear" w:color="auto" w:fill="auto"/>
            <w:vAlign w:val="center"/>
          </w:tcPr>
          <w:p w14:paraId="5C8A7FCF"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赛时志愿者</w:t>
            </w:r>
          </w:p>
        </w:tc>
        <w:tc>
          <w:tcPr>
            <w:tcW w:w="3732" w:type="dxa"/>
            <w:shd w:val="clear" w:color="auto" w:fill="auto"/>
            <w:vAlign w:val="center"/>
          </w:tcPr>
          <w:p w14:paraId="48560FE6"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赛时提供志愿者服务，起终点及补给站（三年内参与过马拉松赛事活动志愿服务）含餐</w:t>
            </w:r>
          </w:p>
        </w:tc>
        <w:tc>
          <w:tcPr>
            <w:tcW w:w="804" w:type="dxa"/>
            <w:shd w:val="clear" w:color="auto" w:fill="auto"/>
            <w:vAlign w:val="center"/>
          </w:tcPr>
          <w:p w14:paraId="28ACD362"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2600</w:t>
            </w:r>
          </w:p>
        </w:tc>
        <w:tc>
          <w:tcPr>
            <w:tcW w:w="709" w:type="dxa"/>
            <w:shd w:val="clear" w:color="auto" w:fill="auto"/>
            <w:vAlign w:val="center"/>
          </w:tcPr>
          <w:p w14:paraId="09360E80"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1</w:t>
            </w:r>
          </w:p>
        </w:tc>
        <w:tc>
          <w:tcPr>
            <w:tcW w:w="777" w:type="dxa"/>
            <w:shd w:val="clear" w:color="auto" w:fill="auto"/>
            <w:vAlign w:val="center"/>
          </w:tcPr>
          <w:p w14:paraId="79D70B4E"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cs="宋体" w:hint="eastAsia"/>
                <w:color w:val="000000"/>
                <w:kern w:val="0"/>
                <w:sz w:val="18"/>
                <w:szCs w:val="18"/>
                <w:lang w:bidi="ar"/>
              </w:rPr>
              <w:t>人</w:t>
            </w:r>
          </w:p>
        </w:tc>
      </w:tr>
      <w:tr w:rsidR="00085C0E" w14:paraId="7901407D" w14:textId="77777777" w:rsidTr="00523484">
        <w:tc>
          <w:tcPr>
            <w:tcW w:w="456" w:type="dxa"/>
            <w:shd w:val="clear" w:color="auto" w:fill="auto"/>
            <w:vAlign w:val="center"/>
          </w:tcPr>
          <w:p w14:paraId="3D2D89F4"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5</w:t>
            </w:r>
          </w:p>
        </w:tc>
        <w:tc>
          <w:tcPr>
            <w:tcW w:w="1949" w:type="dxa"/>
            <w:shd w:val="clear" w:color="auto" w:fill="auto"/>
            <w:vAlign w:val="center"/>
          </w:tcPr>
          <w:p w14:paraId="171237CD"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医疗志愿者（观察员）</w:t>
            </w:r>
          </w:p>
        </w:tc>
        <w:tc>
          <w:tcPr>
            <w:tcW w:w="3732" w:type="dxa"/>
            <w:shd w:val="clear" w:color="auto" w:fill="auto"/>
            <w:vAlign w:val="center"/>
          </w:tcPr>
          <w:p w14:paraId="30F36500"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持有医疗急救资质，服务大型赛事活动（含餐）</w:t>
            </w:r>
          </w:p>
        </w:tc>
        <w:tc>
          <w:tcPr>
            <w:tcW w:w="804" w:type="dxa"/>
            <w:shd w:val="clear" w:color="auto" w:fill="auto"/>
            <w:vAlign w:val="center"/>
          </w:tcPr>
          <w:p w14:paraId="04768D51"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400</w:t>
            </w:r>
          </w:p>
        </w:tc>
        <w:tc>
          <w:tcPr>
            <w:tcW w:w="709" w:type="dxa"/>
            <w:shd w:val="clear" w:color="auto" w:fill="auto"/>
            <w:vAlign w:val="center"/>
          </w:tcPr>
          <w:p w14:paraId="53180782"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1</w:t>
            </w:r>
          </w:p>
        </w:tc>
        <w:tc>
          <w:tcPr>
            <w:tcW w:w="777" w:type="dxa"/>
            <w:shd w:val="clear" w:color="auto" w:fill="auto"/>
            <w:vAlign w:val="center"/>
          </w:tcPr>
          <w:p w14:paraId="5BE4F113"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cs="宋体" w:hint="eastAsia"/>
                <w:color w:val="000000"/>
                <w:kern w:val="0"/>
                <w:sz w:val="18"/>
                <w:szCs w:val="18"/>
                <w:lang w:bidi="ar"/>
              </w:rPr>
              <w:t>人</w:t>
            </w:r>
          </w:p>
        </w:tc>
      </w:tr>
      <w:tr w:rsidR="00085C0E" w14:paraId="6552CB39" w14:textId="77777777" w:rsidTr="00523484">
        <w:tc>
          <w:tcPr>
            <w:tcW w:w="456" w:type="dxa"/>
            <w:shd w:val="clear" w:color="auto" w:fill="auto"/>
            <w:vAlign w:val="center"/>
          </w:tcPr>
          <w:p w14:paraId="4013EC67"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6</w:t>
            </w:r>
          </w:p>
        </w:tc>
        <w:tc>
          <w:tcPr>
            <w:tcW w:w="1949" w:type="dxa"/>
            <w:shd w:val="clear" w:color="auto" w:fill="auto"/>
            <w:vAlign w:val="center"/>
          </w:tcPr>
          <w:p w14:paraId="576101F6"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组委会临时工作人员</w:t>
            </w:r>
          </w:p>
        </w:tc>
        <w:tc>
          <w:tcPr>
            <w:tcW w:w="3732" w:type="dxa"/>
            <w:shd w:val="clear" w:color="auto" w:fill="auto"/>
            <w:vAlign w:val="center"/>
          </w:tcPr>
          <w:p w14:paraId="3F950C57"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负责协助赛事前期竞赛、物流、报名系统、官网、医疗急救及志愿者工作工作筹备工作，有3年马拉松赛事运行经验</w:t>
            </w:r>
            <w:r>
              <w:rPr>
                <w:rFonts w:ascii="仿宋_GB2312" w:eastAsia="仿宋_GB2312" w:hAnsi="仿宋_GB2312" w:hint="eastAsia"/>
                <w:sz w:val="18"/>
                <w:szCs w:val="18"/>
              </w:rPr>
              <w:br/>
              <w:t>包括：裁判沟通工作部署、竞赛流程管理、组委会安排工作等</w:t>
            </w:r>
            <w:r>
              <w:rPr>
                <w:rFonts w:ascii="仿宋_GB2312" w:eastAsia="仿宋_GB2312" w:hAnsi="仿宋_GB2312" w:hint="eastAsia"/>
                <w:sz w:val="18"/>
                <w:szCs w:val="18"/>
              </w:rPr>
              <w:br/>
              <w:t>赛事物流方案制定、核对物流明细表、完成物流明细交接组委会安排工作等</w:t>
            </w:r>
            <w:r>
              <w:rPr>
                <w:rFonts w:ascii="仿宋_GB2312" w:eastAsia="仿宋_GB2312" w:hAnsi="仿宋_GB2312" w:hint="eastAsia"/>
                <w:sz w:val="18"/>
                <w:szCs w:val="18"/>
              </w:rPr>
              <w:br/>
              <w:t>核对赛事官网技术要求、对接供应商完成赛事官网及报名系统完整呈现，对接各报名渠道（app、官网、公众号等）</w:t>
            </w:r>
            <w:r>
              <w:rPr>
                <w:rFonts w:ascii="仿宋_GB2312" w:eastAsia="仿宋_GB2312" w:hAnsi="仿宋_GB2312" w:hint="eastAsia"/>
                <w:sz w:val="18"/>
                <w:szCs w:val="18"/>
              </w:rPr>
              <w:br/>
              <w:t>保证报名期间各个报名渠道畅通、赛事客服委会安排工作等</w:t>
            </w:r>
            <w:r>
              <w:rPr>
                <w:rFonts w:ascii="仿宋_GB2312" w:eastAsia="仿宋_GB2312" w:hAnsi="仿宋_GB2312" w:hint="eastAsia"/>
                <w:sz w:val="18"/>
                <w:szCs w:val="18"/>
              </w:rPr>
              <w:br/>
              <w:t>对接120急救中心，完成制定赛事医疗方案</w:t>
            </w:r>
            <w:r>
              <w:rPr>
                <w:rFonts w:ascii="仿宋_GB2312" w:eastAsia="仿宋_GB2312" w:hAnsi="仿宋_GB2312" w:hint="eastAsia"/>
                <w:sz w:val="18"/>
                <w:szCs w:val="18"/>
              </w:rPr>
              <w:br/>
              <w:t>对接志愿者机构，完成志愿者工作培训、志愿者方案制定、发放志愿者证书委会安排工作等</w:t>
            </w:r>
          </w:p>
        </w:tc>
        <w:tc>
          <w:tcPr>
            <w:tcW w:w="804" w:type="dxa"/>
            <w:shd w:val="clear" w:color="auto" w:fill="auto"/>
            <w:vAlign w:val="center"/>
          </w:tcPr>
          <w:p w14:paraId="54073481"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10</w:t>
            </w:r>
          </w:p>
        </w:tc>
        <w:tc>
          <w:tcPr>
            <w:tcW w:w="709" w:type="dxa"/>
            <w:shd w:val="clear" w:color="auto" w:fill="auto"/>
            <w:vAlign w:val="center"/>
          </w:tcPr>
          <w:p w14:paraId="33761CF8"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60</w:t>
            </w:r>
          </w:p>
        </w:tc>
        <w:tc>
          <w:tcPr>
            <w:tcW w:w="777" w:type="dxa"/>
            <w:shd w:val="clear" w:color="auto" w:fill="auto"/>
            <w:vAlign w:val="center"/>
          </w:tcPr>
          <w:p w14:paraId="55422358"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cs="宋体" w:hint="eastAsia"/>
                <w:color w:val="000000"/>
                <w:kern w:val="0"/>
                <w:sz w:val="18"/>
                <w:szCs w:val="18"/>
                <w:lang w:bidi="ar"/>
              </w:rPr>
              <w:t>人</w:t>
            </w:r>
          </w:p>
        </w:tc>
      </w:tr>
      <w:tr w:rsidR="00085C0E" w14:paraId="033CC3B4" w14:textId="77777777" w:rsidTr="00523484">
        <w:tc>
          <w:tcPr>
            <w:tcW w:w="456" w:type="dxa"/>
            <w:shd w:val="clear" w:color="auto" w:fill="auto"/>
            <w:vAlign w:val="center"/>
          </w:tcPr>
          <w:p w14:paraId="344B24E5"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sz w:val="18"/>
                <w:szCs w:val="18"/>
              </w:rPr>
              <w:t>7</w:t>
            </w:r>
          </w:p>
        </w:tc>
        <w:tc>
          <w:tcPr>
            <w:tcW w:w="1949" w:type="dxa"/>
            <w:shd w:val="clear" w:color="auto" w:fill="auto"/>
            <w:vAlign w:val="center"/>
          </w:tcPr>
          <w:p w14:paraId="41D34134"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赛事起跑发令仪式礼仪（含服装）</w:t>
            </w:r>
          </w:p>
        </w:tc>
        <w:tc>
          <w:tcPr>
            <w:tcW w:w="3732" w:type="dxa"/>
            <w:shd w:val="clear" w:color="auto" w:fill="auto"/>
            <w:vAlign w:val="center"/>
          </w:tcPr>
          <w:p w14:paraId="607943D3"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赛事当日礼仪服务，发枪起跑及赛后颁奖，170cm女性，五官端正，谈吐大方（含餐）</w:t>
            </w:r>
          </w:p>
        </w:tc>
        <w:tc>
          <w:tcPr>
            <w:tcW w:w="804" w:type="dxa"/>
            <w:shd w:val="clear" w:color="auto" w:fill="auto"/>
            <w:vAlign w:val="center"/>
          </w:tcPr>
          <w:p w14:paraId="272BF0FC"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8</w:t>
            </w:r>
          </w:p>
        </w:tc>
        <w:tc>
          <w:tcPr>
            <w:tcW w:w="709" w:type="dxa"/>
            <w:shd w:val="clear" w:color="auto" w:fill="auto"/>
            <w:vAlign w:val="center"/>
          </w:tcPr>
          <w:p w14:paraId="5BC8CCA3"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1</w:t>
            </w:r>
          </w:p>
        </w:tc>
        <w:tc>
          <w:tcPr>
            <w:tcW w:w="777" w:type="dxa"/>
            <w:shd w:val="clear" w:color="auto" w:fill="auto"/>
            <w:vAlign w:val="center"/>
          </w:tcPr>
          <w:p w14:paraId="415F61EE"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cs="宋体" w:hint="eastAsia"/>
                <w:color w:val="000000"/>
                <w:kern w:val="0"/>
                <w:sz w:val="18"/>
                <w:szCs w:val="18"/>
                <w:lang w:bidi="ar"/>
              </w:rPr>
              <w:t>人</w:t>
            </w:r>
          </w:p>
        </w:tc>
      </w:tr>
      <w:tr w:rsidR="00085C0E" w14:paraId="2DEAAF8B" w14:textId="77777777" w:rsidTr="00523484">
        <w:tc>
          <w:tcPr>
            <w:tcW w:w="456" w:type="dxa"/>
            <w:shd w:val="clear" w:color="auto" w:fill="auto"/>
            <w:vAlign w:val="center"/>
          </w:tcPr>
          <w:p w14:paraId="4D2C7481"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sz w:val="18"/>
                <w:szCs w:val="18"/>
              </w:rPr>
              <w:t>8</w:t>
            </w:r>
          </w:p>
        </w:tc>
        <w:tc>
          <w:tcPr>
            <w:tcW w:w="1949" w:type="dxa"/>
            <w:shd w:val="clear" w:color="auto" w:fill="auto"/>
            <w:vAlign w:val="center"/>
          </w:tcPr>
          <w:p w14:paraId="3D7E67D6"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按摩师</w:t>
            </w:r>
          </w:p>
        </w:tc>
        <w:tc>
          <w:tcPr>
            <w:tcW w:w="3732" w:type="dxa"/>
            <w:shd w:val="clear" w:color="auto" w:fill="auto"/>
            <w:vAlign w:val="center"/>
          </w:tcPr>
          <w:p w14:paraId="35624799"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完赛选手赛后拉伸服务，参与过马拉松赛事活动拉伸服务，含瑜伽垫（含餐）</w:t>
            </w:r>
          </w:p>
        </w:tc>
        <w:tc>
          <w:tcPr>
            <w:tcW w:w="804" w:type="dxa"/>
            <w:shd w:val="clear" w:color="auto" w:fill="auto"/>
            <w:vAlign w:val="center"/>
          </w:tcPr>
          <w:p w14:paraId="16617DAB"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40</w:t>
            </w:r>
          </w:p>
        </w:tc>
        <w:tc>
          <w:tcPr>
            <w:tcW w:w="709" w:type="dxa"/>
            <w:shd w:val="clear" w:color="auto" w:fill="auto"/>
            <w:vAlign w:val="center"/>
          </w:tcPr>
          <w:p w14:paraId="351ECEBB"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1</w:t>
            </w:r>
          </w:p>
        </w:tc>
        <w:tc>
          <w:tcPr>
            <w:tcW w:w="777" w:type="dxa"/>
            <w:shd w:val="clear" w:color="auto" w:fill="auto"/>
            <w:vAlign w:val="center"/>
          </w:tcPr>
          <w:p w14:paraId="79EDABF4"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cs="宋体" w:hint="eastAsia"/>
                <w:color w:val="000000"/>
                <w:kern w:val="0"/>
                <w:sz w:val="18"/>
                <w:szCs w:val="18"/>
                <w:lang w:bidi="ar"/>
              </w:rPr>
              <w:t>人</w:t>
            </w:r>
          </w:p>
        </w:tc>
      </w:tr>
      <w:tr w:rsidR="00085C0E" w14:paraId="5D4A4EBC" w14:textId="77777777" w:rsidTr="00523484">
        <w:tc>
          <w:tcPr>
            <w:tcW w:w="456" w:type="dxa"/>
            <w:shd w:val="clear" w:color="auto" w:fill="auto"/>
            <w:vAlign w:val="center"/>
          </w:tcPr>
          <w:p w14:paraId="1F5D43BC"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sz w:val="18"/>
                <w:szCs w:val="18"/>
              </w:rPr>
              <w:t>9</w:t>
            </w:r>
          </w:p>
        </w:tc>
        <w:tc>
          <w:tcPr>
            <w:tcW w:w="1949" w:type="dxa"/>
            <w:shd w:val="clear" w:color="auto" w:fill="auto"/>
            <w:vAlign w:val="center"/>
          </w:tcPr>
          <w:p w14:paraId="57FC4DC6"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热身教练</w:t>
            </w:r>
          </w:p>
        </w:tc>
        <w:tc>
          <w:tcPr>
            <w:tcW w:w="3732" w:type="dxa"/>
            <w:shd w:val="clear" w:color="auto" w:fill="auto"/>
            <w:vAlign w:val="center"/>
          </w:tcPr>
          <w:p w14:paraId="054093E7"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起跑前选手热身，参与过马拉松赛事活动热身服务</w:t>
            </w:r>
          </w:p>
        </w:tc>
        <w:tc>
          <w:tcPr>
            <w:tcW w:w="804" w:type="dxa"/>
            <w:shd w:val="clear" w:color="auto" w:fill="auto"/>
            <w:vAlign w:val="center"/>
          </w:tcPr>
          <w:p w14:paraId="1976B8C5"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8</w:t>
            </w:r>
          </w:p>
        </w:tc>
        <w:tc>
          <w:tcPr>
            <w:tcW w:w="709" w:type="dxa"/>
            <w:shd w:val="clear" w:color="auto" w:fill="auto"/>
            <w:vAlign w:val="center"/>
          </w:tcPr>
          <w:p w14:paraId="7A9B2BB7"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1</w:t>
            </w:r>
          </w:p>
        </w:tc>
        <w:tc>
          <w:tcPr>
            <w:tcW w:w="777" w:type="dxa"/>
            <w:shd w:val="clear" w:color="auto" w:fill="auto"/>
            <w:vAlign w:val="center"/>
          </w:tcPr>
          <w:p w14:paraId="2DE8F6A1"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cs="宋体" w:hint="eastAsia"/>
                <w:color w:val="000000"/>
                <w:kern w:val="0"/>
                <w:sz w:val="18"/>
                <w:szCs w:val="18"/>
                <w:lang w:bidi="ar"/>
              </w:rPr>
              <w:t>人</w:t>
            </w:r>
          </w:p>
        </w:tc>
      </w:tr>
      <w:tr w:rsidR="00085C0E" w14:paraId="087AA1F6" w14:textId="77777777" w:rsidTr="00523484">
        <w:tc>
          <w:tcPr>
            <w:tcW w:w="456" w:type="dxa"/>
            <w:shd w:val="clear" w:color="auto" w:fill="auto"/>
            <w:vAlign w:val="center"/>
          </w:tcPr>
          <w:p w14:paraId="06BB70BF"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1</w:t>
            </w:r>
            <w:r>
              <w:rPr>
                <w:rFonts w:ascii="仿宋_GB2312" w:eastAsia="仿宋_GB2312" w:hAnsi="仿宋_GB2312"/>
                <w:sz w:val="18"/>
                <w:szCs w:val="18"/>
              </w:rPr>
              <w:t>0</w:t>
            </w:r>
          </w:p>
        </w:tc>
        <w:tc>
          <w:tcPr>
            <w:tcW w:w="1949" w:type="dxa"/>
            <w:shd w:val="clear" w:color="auto" w:fill="auto"/>
            <w:vAlign w:val="center"/>
          </w:tcPr>
          <w:p w14:paraId="5FE0F8D2"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志愿者接驳</w:t>
            </w:r>
          </w:p>
        </w:tc>
        <w:tc>
          <w:tcPr>
            <w:tcW w:w="3732" w:type="dxa"/>
            <w:shd w:val="clear" w:color="auto" w:fill="auto"/>
            <w:vAlign w:val="center"/>
          </w:tcPr>
          <w:p w14:paraId="54B67B49"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志愿者接驳用车</w:t>
            </w:r>
          </w:p>
        </w:tc>
        <w:tc>
          <w:tcPr>
            <w:tcW w:w="804" w:type="dxa"/>
            <w:shd w:val="clear" w:color="auto" w:fill="auto"/>
            <w:vAlign w:val="center"/>
          </w:tcPr>
          <w:p w14:paraId="77A4880B"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60</w:t>
            </w:r>
          </w:p>
        </w:tc>
        <w:tc>
          <w:tcPr>
            <w:tcW w:w="709" w:type="dxa"/>
            <w:shd w:val="clear" w:color="auto" w:fill="auto"/>
            <w:vAlign w:val="center"/>
          </w:tcPr>
          <w:p w14:paraId="7E03F6BE"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1</w:t>
            </w:r>
          </w:p>
        </w:tc>
        <w:tc>
          <w:tcPr>
            <w:tcW w:w="777" w:type="dxa"/>
            <w:shd w:val="clear" w:color="auto" w:fill="auto"/>
            <w:vAlign w:val="center"/>
          </w:tcPr>
          <w:p w14:paraId="791DD4D3"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cs="宋体" w:hint="eastAsia"/>
                <w:color w:val="000000"/>
                <w:kern w:val="0"/>
                <w:sz w:val="18"/>
                <w:szCs w:val="18"/>
                <w:lang w:bidi="ar"/>
              </w:rPr>
              <w:t>辆</w:t>
            </w:r>
          </w:p>
        </w:tc>
      </w:tr>
      <w:tr w:rsidR="00085C0E" w14:paraId="5B19C372" w14:textId="77777777" w:rsidTr="00523484">
        <w:tc>
          <w:tcPr>
            <w:tcW w:w="456" w:type="dxa"/>
            <w:shd w:val="clear" w:color="auto" w:fill="auto"/>
            <w:vAlign w:val="center"/>
          </w:tcPr>
          <w:p w14:paraId="63A3FEDB"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b/>
                <w:bCs/>
                <w:sz w:val="18"/>
                <w:szCs w:val="18"/>
              </w:rPr>
              <w:lastRenderedPageBreak/>
              <w:t>二</w:t>
            </w:r>
          </w:p>
        </w:tc>
        <w:tc>
          <w:tcPr>
            <w:tcW w:w="1949" w:type="dxa"/>
            <w:shd w:val="clear" w:color="auto" w:fill="auto"/>
            <w:vAlign w:val="center"/>
          </w:tcPr>
          <w:p w14:paraId="25750302"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b/>
                <w:bCs/>
                <w:sz w:val="18"/>
                <w:szCs w:val="18"/>
              </w:rPr>
              <w:t>竞赛服务</w:t>
            </w:r>
          </w:p>
        </w:tc>
        <w:tc>
          <w:tcPr>
            <w:tcW w:w="3732" w:type="dxa"/>
            <w:shd w:val="clear" w:color="auto" w:fill="auto"/>
            <w:vAlign w:val="center"/>
          </w:tcPr>
          <w:p w14:paraId="15012957"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b/>
                <w:bCs/>
                <w:sz w:val="18"/>
                <w:szCs w:val="18"/>
              </w:rPr>
              <w:t xml:space="preserve">　</w:t>
            </w:r>
          </w:p>
        </w:tc>
        <w:tc>
          <w:tcPr>
            <w:tcW w:w="804" w:type="dxa"/>
            <w:shd w:val="clear" w:color="auto" w:fill="auto"/>
            <w:vAlign w:val="center"/>
          </w:tcPr>
          <w:p w14:paraId="689B9843"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b/>
                <w:bCs/>
                <w:sz w:val="18"/>
                <w:szCs w:val="18"/>
              </w:rPr>
              <w:t xml:space="preserve">　</w:t>
            </w:r>
          </w:p>
        </w:tc>
        <w:tc>
          <w:tcPr>
            <w:tcW w:w="709" w:type="dxa"/>
            <w:shd w:val="clear" w:color="auto" w:fill="auto"/>
            <w:vAlign w:val="center"/>
          </w:tcPr>
          <w:p w14:paraId="342D423E"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b/>
                <w:bCs/>
                <w:sz w:val="18"/>
                <w:szCs w:val="18"/>
              </w:rPr>
              <w:t xml:space="preserve">　</w:t>
            </w:r>
          </w:p>
        </w:tc>
        <w:tc>
          <w:tcPr>
            <w:tcW w:w="777" w:type="dxa"/>
            <w:shd w:val="clear" w:color="auto" w:fill="auto"/>
            <w:vAlign w:val="center"/>
          </w:tcPr>
          <w:p w14:paraId="475320AF"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b/>
                <w:bCs/>
                <w:sz w:val="18"/>
                <w:szCs w:val="18"/>
              </w:rPr>
              <w:t xml:space="preserve">　</w:t>
            </w:r>
          </w:p>
        </w:tc>
      </w:tr>
      <w:tr w:rsidR="00085C0E" w14:paraId="362288DE" w14:textId="77777777" w:rsidTr="00523484">
        <w:tc>
          <w:tcPr>
            <w:tcW w:w="456" w:type="dxa"/>
            <w:shd w:val="clear" w:color="auto" w:fill="auto"/>
            <w:vAlign w:val="center"/>
          </w:tcPr>
          <w:p w14:paraId="066BDF82"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1949" w:type="dxa"/>
            <w:shd w:val="clear" w:color="auto" w:fill="auto"/>
            <w:vAlign w:val="center"/>
          </w:tcPr>
          <w:p w14:paraId="736A31B3"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马拉松国派官员</w:t>
            </w:r>
          </w:p>
        </w:tc>
        <w:tc>
          <w:tcPr>
            <w:tcW w:w="3732" w:type="dxa"/>
            <w:shd w:val="clear" w:color="auto" w:fill="auto"/>
            <w:vAlign w:val="center"/>
          </w:tcPr>
          <w:p w14:paraId="4C019810"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中国田径协会委派裁判员、比赛监督、赛事督导员、兴奋剂检查官员</w:t>
            </w:r>
          </w:p>
        </w:tc>
        <w:tc>
          <w:tcPr>
            <w:tcW w:w="804" w:type="dxa"/>
            <w:shd w:val="clear" w:color="auto" w:fill="auto"/>
            <w:vAlign w:val="center"/>
          </w:tcPr>
          <w:p w14:paraId="74337759" w14:textId="77777777" w:rsidR="00085C0E" w:rsidRDefault="00085C0E" w:rsidP="00523484">
            <w:pPr>
              <w:widowControl/>
              <w:jc w:val="center"/>
              <w:textAlignment w:val="center"/>
              <w:rPr>
                <w:rFonts w:ascii="仿宋_GB2312" w:eastAsia="仿宋_GB2312" w:hAnsi="仿宋_GB2312"/>
                <w:sz w:val="18"/>
                <w:szCs w:val="18"/>
              </w:rPr>
            </w:pPr>
            <w:r>
              <w:rPr>
                <w:rFonts w:ascii="仿宋_GB2312" w:eastAsia="仿宋_GB2312" w:hAnsi="仿宋_GB2312" w:hint="eastAsia"/>
                <w:sz w:val="18"/>
                <w:szCs w:val="18"/>
              </w:rPr>
              <w:t>4</w:t>
            </w:r>
          </w:p>
        </w:tc>
        <w:tc>
          <w:tcPr>
            <w:tcW w:w="709" w:type="dxa"/>
            <w:shd w:val="clear" w:color="auto" w:fill="auto"/>
            <w:vAlign w:val="center"/>
          </w:tcPr>
          <w:p w14:paraId="757693DB" w14:textId="77777777" w:rsidR="00085C0E" w:rsidRDefault="00085C0E" w:rsidP="00523484">
            <w:pPr>
              <w:widowControl/>
              <w:jc w:val="center"/>
              <w:textAlignment w:val="center"/>
              <w:rPr>
                <w:rFonts w:ascii="仿宋_GB2312" w:eastAsia="仿宋_GB2312" w:hAnsi="仿宋_GB2312"/>
                <w:sz w:val="18"/>
                <w:szCs w:val="18"/>
              </w:rPr>
            </w:pPr>
            <w:r>
              <w:rPr>
                <w:rFonts w:ascii="仿宋_GB2312" w:eastAsia="仿宋_GB2312" w:hAnsi="仿宋_GB2312" w:hint="eastAsia"/>
                <w:sz w:val="18"/>
                <w:szCs w:val="18"/>
              </w:rPr>
              <w:t>1</w:t>
            </w:r>
          </w:p>
        </w:tc>
        <w:tc>
          <w:tcPr>
            <w:tcW w:w="777" w:type="dxa"/>
            <w:shd w:val="clear" w:color="auto" w:fill="auto"/>
            <w:vAlign w:val="center"/>
          </w:tcPr>
          <w:p w14:paraId="61132295" w14:textId="77777777" w:rsidR="00085C0E" w:rsidRDefault="00085C0E" w:rsidP="00523484">
            <w:pPr>
              <w:widowControl/>
              <w:jc w:val="center"/>
              <w:textAlignment w:val="center"/>
              <w:rPr>
                <w:rFonts w:ascii="仿宋_GB2312" w:eastAsia="仿宋_GB2312" w:hAnsi="仿宋_GB2312"/>
                <w:sz w:val="18"/>
                <w:szCs w:val="18"/>
              </w:rPr>
            </w:pPr>
            <w:r>
              <w:rPr>
                <w:rFonts w:ascii="仿宋_GB2312" w:eastAsia="仿宋_GB2312" w:hAnsi="仿宋_GB2312" w:hint="eastAsia"/>
                <w:sz w:val="18"/>
                <w:szCs w:val="18"/>
              </w:rPr>
              <w:t>人</w:t>
            </w:r>
          </w:p>
        </w:tc>
      </w:tr>
      <w:tr w:rsidR="00085C0E" w14:paraId="2B76F7D4" w14:textId="77777777" w:rsidTr="00523484">
        <w:tc>
          <w:tcPr>
            <w:tcW w:w="456" w:type="dxa"/>
            <w:shd w:val="clear" w:color="auto" w:fill="auto"/>
            <w:vAlign w:val="center"/>
          </w:tcPr>
          <w:p w14:paraId="65E98536" w14:textId="77777777" w:rsidR="00085C0E" w:rsidRDefault="00085C0E" w:rsidP="00523484">
            <w:pPr>
              <w:tabs>
                <w:tab w:val="left" w:pos="1080"/>
              </w:tabs>
              <w:jc w:val="center"/>
              <w:rPr>
                <w:rFonts w:ascii="仿宋_GB2312" w:eastAsia="仿宋_GB2312" w:hAnsi="仿宋_GB2312"/>
                <w:sz w:val="18"/>
                <w:szCs w:val="18"/>
              </w:rPr>
            </w:pPr>
            <w:r>
              <w:rPr>
                <w:rFonts w:ascii="仿宋_GB2312" w:eastAsia="仿宋_GB2312" w:hAnsi="仿宋_GB2312" w:hint="eastAsia"/>
                <w:sz w:val="18"/>
                <w:szCs w:val="18"/>
              </w:rPr>
              <w:t>2</w:t>
            </w:r>
          </w:p>
        </w:tc>
        <w:tc>
          <w:tcPr>
            <w:tcW w:w="1949" w:type="dxa"/>
            <w:shd w:val="clear" w:color="auto" w:fill="auto"/>
            <w:vAlign w:val="center"/>
          </w:tcPr>
          <w:p w14:paraId="4AA85D48" w14:textId="77777777" w:rsidR="00085C0E" w:rsidRDefault="00085C0E" w:rsidP="00523484">
            <w:pPr>
              <w:tabs>
                <w:tab w:val="left" w:pos="1080"/>
              </w:tabs>
              <w:jc w:val="left"/>
              <w:rPr>
                <w:rFonts w:ascii="仿宋_GB2312" w:eastAsia="仿宋_GB2312" w:hAnsi="仿宋_GB2312"/>
                <w:b/>
                <w:bCs/>
                <w:sz w:val="18"/>
                <w:szCs w:val="18"/>
              </w:rPr>
            </w:pPr>
            <w:r>
              <w:rPr>
                <w:rFonts w:ascii="仿宋_GB2312" w:eastAsia="仿宋_GB2312" w:hAnsi="仿宋_GB2312" w:hint="eastAsia"/>
                <w:sz w:val="18"/>
                <w:szCs w:val="18"/>
              </w:rPr>
              <w:t>马拉松赛道丈量员</w:t>
            </w:r>
          </w:p>
        </w:tc>
        <w:tc>
          <w:tcPr>
            <w:tcW w:w="3732" w:type="dxa"/>
            <w:shd w:val="clear" w:color="auto" w:fill="auto"/>
            <w:vAlign w:val="center"/>
          </w:tcPr>
          <w:p w14:paraId="380F65E1" w14:textId="77777777" w:rsidR="00085C0E" w:rsidRDefault="00085C0E" w:rsidP="00523484">
            <w:pPr>
              <w:tabs>
                <w:tab w:val="left" w:pos="1080"/>
              </w:tabs>
              <w:jc w:val="left"/>
              <w:rPr>
                <w:rFonts w:ascii="仿宋_GB2312" w:eastAsia="仿宋_GB2312" w:hAnsi="仿宋_GB2312"/>
                <w:sz w:val="18"/>
                <w:szCs w:val="18"/>
              </w:rPr>
            </w:pPr>
            <w:r>
              <w:rPr>
                <w:rFonts w:ascii="仿宋_GB2312" w:eastAsia="仿宋_GB2312" w:hAnsi="仿宋_GB2312" w:hint="eastAsia"/>
                <w:sz w:val="18"/>
                <w:szCs w:val="18"/>
              </w:rPr>
              <w:t>国际级马拉松赛道丈量员</w:t>
            </w:r>
          </w:p>
        </w:tc>
        <w:tc>
          <w:tcPr>
            <w:tcW w:w="804" w:type="dxa"/>
            <w:shd w:val="clear" w:color="auto" w:fill="auto"/>
            <w:vAlign w:val="center"/>
          </w:tcPr>
          <w:p w14:paraId="41C43098" w14:textId="77777777" w:rsidR="00085C0E" w:rsidRDefault="00085C0E" w:rsidP="00523484">
            <w:pPr>
              <w:tabs>
                <w:tab w:val="left" w:pos="1080"/>
              </w:tabs>
              <w:jc w:val="center"/>
              <w:rPr>
                <w:rFonts w:ascii="仿宋_GB2312" w:eastAsia="仿宋_GB2312" w:hAnsi="仿宋_GB2312"/>
                <w:sz w:val="18"/>
                <w:szCs w:val="18"/>
              </w:rPr>
            </w:pPr>
            <w:r>
              <w:rPr>
                <w:rFonts w:ascii="仿宋_GB2312" w:eastAsia="仿宋_GB2312" w:hAnsi="仿宋_GB2312" w:hint="eastAsia"/>
                <w:sz w:val="18"/>
                <w:szCs w:val="18"/>
              </w:rPr>
              <w:t>1</w:t>
            </w:r>
          </w:p>
        </w:tc>
        <w:tc>
          <w:tcPr>
            <w:tcW w:w="709" w:type="dxa"/>
            <w:shd w:val="clear" w:color="auto" w:fill="auto"/>
            <w:vAlign w:val="center"/>
          </w:tcPr>
          <w:p w14:paraId="1E89187A" w14:textId="77777777" w:rsidR="00085C0E" w:rsidRDefault="00085C0E" w:rsidP="00523484">
            <w:pPr>
              <w:tabs>
                <w:tab w:val="left" w:pos="1080"/>
              </w:tabs>
              <w:jc w:val="center"/>
              <w:rPr>
                <w:rFonts w:ascii="仿宋_GB2312" w:eastAsia="仿宋_GB2312" w:hAnsi="仿宋_GB2312"/>
                <w:sz w:val="18"/>
                <w:szCs w:val="18"/>
              </w:rPr>
            </w:pPr>
            <w:r>
              <w:rPr>
                <w:rFonts w:ascii="仿宋_GB2312" w:eastAsia="仿宋_GB2312" w:hAnsi="仿宋_GB2312" w:hint="eastAsia"/>
                <w:sz w:val="18"/>
                <w:szCs w:val="18"/>
              </w:rPr>
              <w:t>1</w:t>
            </w:r>
          </w:p>
        </w:tc>
        <w:tc>
          <w:tcPr>
            <w:tcW w:w="777" w:type="dxa"/>
            <w:shd w:val="clear" w:color="auto" w:fill="auto"/>
            <w:vAlign w:val="center"/>
          </w:tcPr>
          <w:p w14:paraId="0C7CD152" w14:textId="77777777" w:rsidR="00085C0E" w:rsidRDefault="00085C0E" w:rsidP="00523484">
            <w:pPr>
              <w:tabs>
                <w:tab w:val="left" w:pos="1080"/>
              </w:tabs>
              <w:jc w:val="center"/>
              <w:rPr>
                <w:rFonts w:ascii="仿宋_GB2312" w:eastAsia="仿宋_GB2312" w:hAnsi="仿宋_GB2312"/>
                <w:sz w:val="18"/>
                <w:szCs w:val="18"/>
              </w:rPr>
            </w:pPr>
            <w:r>
              <w:rPr>
                <w:rFonts w:ascii="仿宋_GB2312" w:eastAsia="仿宋_GB2312" w:hAnsi="仿宋_GB2312" w:hint="eastAsia"/>
                <w:sz w:val="18"/>
                <w:szCs w:val="18"/>
              </w:rPr>
              <w:t>人</w:t>
            </w:r>
          </w:p>
        </w:tc>
      </w:tr>
      <w:tr w:rsidR="00085C0E" w14:paraId="351483F0" w14:textId="77777777" w:rsidTr="00523484">
        <w:tc>
          <w:tcPr>
            <w:tcW w:w="456" w:type="dxa"/>
            <w:shd w:val="clear" w:color="auto" w:fill="auto"/>
            <w:vAlign w:val="center"/>
          </w:tcPr>
          <w:p w14:paraId="0E0E4CF8"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3</w:t>
            </w:r>
          </w:p>
        </w:tc>
        <w:tc>
          <w:tcPr>
            <w:tcW w:w="1949" w:type="dxa"/>
            <w:shd w:val="clear" w:color="auto" w:fill="auto"/>
            <w:vAlign w:val="center"/>
          </w:tcPr>
          <w:p w14:paraId="55AB8E79"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田径裁判员</w:t>
            </w:r>
          </w:p>
        </w:tc>
        <w:tc>
          <w:tcPr>
            <w:tcW w:w="3732" w:type="dxa"/>
            <w:shd w:val="clear" w:color="auto" w:fill="auto"/>
            <w:vAlign w:val="center"/>
          </w:tcPr>
          <w:p w14:paraId="3185A3A1"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田径赛事裁判员</w:t>
            </w:r>
          </w:p>
        </w:tc>
        <w:tc>
          <w:tcPr>
            <w:tcW w:w="804" w:type="dxa"/>
            <w:shd w:val="clear" w:color="auto" w:fill="auto"/>
            <w:vAlign w:val="center"/>
          </w:tcPr>
          <w:p w14:paraId="6EE33200"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200</w:t>
            </w:r>
          </w:p>
        </w:tc>
        <w:tc>
          <w:tcPr>
            <w:tcW w:w="709" w:type="dxa"/>
            <w:shd w:val="clear" w:color="auto" w:fill="auto"/>
            <w:vAlign w:val="center"/>
          </w:tcPr>
          <w:p w14:paraId="1D021407"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777" w:type="dxa"/>
            <w:shd w:val="clear" w:color="auto" w:fill="auto"/>
            <w:vAlign w:val="center"/>
          </w:tcPr>
          <w:p w14:paraId="73C704EA"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人</w:t>
            </w:r>
          </w:p>
        </w:tc>
      </w:tr>
      <w:tr w:rsidR="00085C0E" w14:paraId="521B7830" w14:textId="77777777" w:rsidTr="00523484">
        <w:tc>
          <w:tcPr>
            <w:tcW w:w="456" w:type="dxa"/>
            <w:shd w:val="clear" w:color="auto" w:fill="auto"/>
            <w:vAlign w:val="center"/>
          </w:tcPr>
          <w:p w14:paraId="6F165CA3"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4</w:t>
            </w:r>
          </w:p>
        </w:tc>
        <w:tc>
          <w:tcPr>
            <w:tcW w:w="1949" w:type="dxa"/>
            <w:shd w:val="clear" w:color="auto" w:fill="auto"/>
            <w:vAlign w:val="center"/>
          </w:tcPr>
          <w:p w14:paraId="47ECB9DF"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兴奋剂检测</w:t>
            </w:r>
          </w:p>
        </w:tc>
        <w:tc>
          <w:tcPr>
            <w:tcW w:w="3732" w:type="dxa"/>
            <w:shd w:val="clear" w:color="auto" w:fill="auto"/>
            <w:vAlign w:val="center"/>
          </w:tcPr>
          <w:p w14:paraId="5FA38623"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p>
        </w:tc>
        <w:tc>
          <w:tcPr>
            <w:tcW w:w="804" w:type="dxa"/>
            <w:shd w:val="clear" w:color="auto" w:fill="auto"/>
            <w:vAlign w:val="center"/>
          </w:tcPr>
          <w:p w14:paraId="1F5DDCA9"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12</w:t>
            </w:r>
          </w:p>
        </w:tc>
        <w:tc>
          <w:tcPr>
            <w:tcW w:w="709" w:type="dxa"/>
            <w:shd w:val="clear" w:color="auto" w:fill="auto"/>
            <w:vAlign w:val="center"/>
          </w:tcPr>
          <w:p w14:paraId="6EE7011B"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777" w:type="dxa"/>
            <w:shd w:val="clear" w:color="auto" w:fill="auto"/>
            <w:vAlign w:val="center"/>
          </w:tcPr>
          <w:p w14:paraId="2F224E1D"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人</w:t>
            </w:r>
          </w:p>
        </w:tc>
      </w:tr>
      <w:tr w:rsidR="00085C0E" w14:paraId="44924424" w14:textId="77777777" w:rsidTr="00523484">
        <w:tc>
          <w:tcPr>
            <w:tcW w:w="456" w:type="dxa"/>
            <w:shd w:val="clear" w:color="auto" w:fill="auto"/>
            <w:vAlign w:val="center"/>
          </w:tcPr>
          <w:p w14:paraId="02DEB87C"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5</w:t>
            </w:r>
          </w:p>
        </w:tc>
        <w:tc>
          <w:tcPr>
            <w:tcW w:w="1949" w:type="dxa"/>
            <w:shd w:val="clear" w:color="auto" w:fill="auto"/>
            <w:vAlign w:val="center"/>
          </w:tcPr>
          <w:p w14:paraId="355827DE"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裁判员及官员接驳</w:t>
            </w:r>
          </w:p>
        </w:tc>
        <w:tc>
          <w:tcPr>
            <w:tcW w:w="3732" w:type="dxa"/>
            <w:shd w:val="clear" w:color="auto" w:fill="auto"/>
            <w:vAlign w:val="center"/>
          </w:tcPr>
          <w:p w14:paraId="11FE39AF"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国派裁判员接驳用车</w:t>
            </w:r>
          </w:p>
        </w:tc>
        <w:tc>
          <w:tcPr>
            <w:tcW w:w="804" w:type="dxa"/>
            <w:shd w:val="clear" w:color="auto" w:fill="auto"/>
            <w:vAlign w:val="center"/>
          </w:tcPr>
          <w:p w14:paraId="60F7A45F"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4</w:t>
            </w:r>
          </w:p>
        </w:tc>
        <w:tc>
          <w:tcPr>
            <w:tcW w:w="709" w:type="dxa"/>
            <w:shd w:val="clear" w:color="auto" w:fill="auto"/>
            <w:vAlign w:val="center"/>
          </w:tcPr>
          <w:p w14:paraId="1769BA63"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777" w:type="dxa"/>
            <w:shd w:val="clear" w:color="auto" w:fill="auto"/>
            <w:vAlign w:val="center"/>
          </w:tcPr>
          <w:p w14:paraId="4E2034B1"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人</w:t>
            </w:r>
          </w:p>
        </w:tc>
      </w:tr>
      <w:tr w:rsidR="00085C0E" w14:paraId="72FCA019" w14:textId="77777777" w:rsidTr="00523484">
        <w:tc>
          <w:tcPr>
            <w:tcW w:w="456" w:type="dxa"/>
            <w:shd w:val="clear" w:color="auto" w:fill="auto"/>
            <w:vAlign w:val="center"/>
          </w:tcPr>
          <w:p w14:paraId="3A4CEAC0"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6</w:t>
            </w:r>
          </w:p>
        </w:tc>
        <w:tc>
          <w:tcPr>
            <w:tcW w:w="1949" w:type="dxa"/>
            <w:shd w:val="clear" w:color="auto" w:fill="auto"/>
            <w:vAlign w:val="center"/>
          </w:tcPr>
          <w:p w14:paraId="33D6A124"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裁判员培训劳务</w:t>
            </w:r>
          </w:p>
        </w:tc>
        <w:tc>
          <w:tcPr>
            <w:tcW w:w="3732" w:type="dxa"/>
            <w:shd w:val="clear" w:color="auto" w:fill="auto"/>
            <w:vAlign w:val="center"/>
          </w:tcPr>
          <w:p w14:paraId="4BF0B04E"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p>
        </w:tc>
        <w:tc>
          <w:tcPr>
            <w:tcW w:w="804" w:type="dxa"/>
            <w:shd w:val="clear" w:color="auto" w:fill="auto"/>
            <w:vAlign w:val="center"/>
          </w:tcPr>
          <w:p w14:paraId="6BA86C16"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200</w:t>
            </w:r>
          </w:p>
        </w:tc>
        <w:tc>
          <w:tcPr>
            <w:tcW w:w="709" w:type="dxa"/>
            <w:shd w:val="clear" w:color="auto" w:fill="auto"/>
            <w:vAlign w:val="center"/>
          </w:tcPr>
          <w:p w14:paraId="37477A55"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777" w:type="dxa"/>
            <w:shd w:val="clear" w:color="auto" w:fill="auto"/>
            <w:vAlign w:val="center"/>
          </w:tcPr>
          <w:p w14:paraId="4C2CEFE9"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人</w:t>
            </w:r>
          </w:p>
        </w:tc>
      </w:tr>
      <w:tr w:rsidR="00085C0E" w14:paraId="55D8CFA4" w14:textId="77777777" w:rsidTr="00523484">
        <w:trPr>
          <w:trHeight w:val="292"/>
        </w:trPr>
        <w:tc>
          <w:tcPr>
            <w:tcW w:w="456" w:type="dxa"/>
            <w:tcBorders>
              <w:bottom w:val="single" w:sz="4" w:space="0" w:color="auto"/>
            </w:tcBorders>
            <w:shd w:val="clear" w:color="auto" w:fill="auto"/>
            <w:vAlign w:val="center"/>
          </w:tcPr>
          <w:p w14:paraId="6096D2D8"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7</w:t>
            </w:r>
          </w:p>
        </w:tc>
        <w:tc>
          <w:tcPr>
            <w:tcW w:w="1949" w:type="dxa"/>
            <w:tcBorders>
              <w:bottom w:val="single" w:sz="4" w:space="0" w:color="auto"/>
            </w:tcBorders>
            <w:shd w:val="clear" w:color="auto" w:fill="auto"/>
            <w:vAlign w:val="center"/>
          </w:tcPr>
          <w:p w14:paraId="15239ABD"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裁判员及志愿者培训场地费用</w:t>
            </w:r>
          </w:p>
        </w:tc>
        <w:tc>
          <w:tcPr>
            <w:tcW w:w="3732" w:type="dxa"/>
            <w:tcBorders>
              <w:bottom w:val="single" w:sz="4" w:space="0" w:color="auto"/>
            </w:tcBorders>
            <w:shd w:val="clear" w:color="auto" w:fill="auto"/>
            <w:vAlign w:val="center"/>
          </w:tcPr>
          <w:p w14:paraId="11F3F837"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p>
        </w:tc>
        <w:tc>
          <w:tcPr>
            <w:tcW w:w="804" w:type="dxa"/>
            <w:tcBorders>
              <w:bottom w:val="single" w:sz="4" w:space="0" w:color="auto"/>
            </w:tcBorders>
            <w:shd w:val="clear" w:color="auto" w:fill="auto"/>
            <w:vAlign w:val="center"/>
          </w:tcPr>
          <w:p w14:paraId="57860842"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2</w:t>
            </w:r>
          </w:p>
        </w:tc>
        <w:tc>
          <w:tcPr>
            <w:tcW w:w="709" w:type="dxa"/>
            <w:tcBorders>
              <w:bottom w:val="single" w:sz="4" w:space="0" w:color="auto"/>
            </w:tcBorders>
            <w:shd w:val="clear" w:color="auto" w:fill="auto"/>
            <w:vAlign w:val="center"/>
          </w:tcPr>
          <w:p w14:paraId="4BF7A13F"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777" w:type="dxa"/>
            <w:tcBorders>
              <w:bottom w:val="single" w:sz="4" w:space="0" w:color="auto"/>
            </w:tcBorders>
            <w:shd w:val="clear" w:color="auto" w:fill="auto"/>
            <w:vAlign w:val="center"/>
          </w:tcPr>
          <w:p w14:paraId="75F1BC7C"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人</w:t>
            </w:r>
          </w:p>
        </w:tc>
      </w:tr>
      <w:tr w:rsidR="00085C0E" w14:paraId="5B67A9AA" w14:textId="77777777" w:rsidTr="00523484">
        <w:tc>
          <w:tcPr>
            <w:tcW w:w="456" w:type="dxa"/>
            <w:shd w:val="clear" w:color="auto" w:fill="auto"/>
            <w:vAlign w:val="center"/>
          </w:tcPr>
          <w:p w14:paraId="79A2A44F" w14:textId="77777777" w:rsidR="00085C0E" w:rsidRDefault="00085C0E" w:rsidP="00523484">
            <w:pPr>
              <w:widowControl/>
              <w:jc w:val="left"/>
              <w:textAlignment w:val="center"/>
              <w:rPr>
                <w:rFonts w:ascii="仿宋_GB2312" w:eastAsia="仿宋_GB2312" w:hAnsi="仿宋_GB2312" w:cs="宋体"/>
                <w:b/>
                <w:bCs/>
                <w:color w:val="000000"/>
                <w:kern w:val="0"/>
                <w:sz w:val="18"/>
                <w:szCs w:val="18"/>
                <w:lang w:bidi="ar"/>
              </w:rPr>
            </w:pPr>
            <w:r>
              <w:rPr>
                <w:rFonts w:ascii="仿宋_GB2312" w:eastAsia="仿宋_GB2312" w:hAnsi="仿宋_GB2312" w:cs="宋体" w:hint="eastAsia"/>
                <w:b/>
                <w:bCs/>
                <w:color w:val="000000"/>
                <w:kern w:val="0"/>
                <w:sz w:val="18"/>
                <w:szCs w:val="18"/>
                <w:lang w:bidi="ar"/>
              </w:rPr>
              <w:t>三</w:t>
            </w:r>
          </w:p>
        </w:tc>
        <w:tc>
          <w:tcPr>
            <w:tcW w:w="1949" w:type="dxa"/>
            <w:shd w:val="clear" w:color="auto" w:fill="auto"/>
            <w:vAlign w:val="center"/>
          </w:tcPr>
          <w:p w14:paraId="6F8673D1" w14:textId="77777777" w:rsidR="00085C0E" w:rsidRDefault="00085C0E" w:rsidP="00523484">
            <w:pPr>
              <w:widowControl/>
              <w:jc w:val="left"/>
              <w:textAlignment w:val="center"/>
              <w:rPr>
                <w:rFonts w:ascii="仿宋_GB2312" w:eastAsia="仿宋_GB2312" w:hAnsi="仿宋_GB2312" w:cs="宋体"/>
                <w:b/>
                <w:bCs/>
                <w:color w:val="000000"/>
                <w:kern w:val="0"/>
                <w:sz w:val="18"/>
                <w:szCs w:val="18"/>
                <w:lang w:bidi="ar"/>
              </w:rPr>
            </w:pPr>
            <w:r>
              <w:rPr>
                <w:rFonts w:ascii="仿宋_GB2312" w:eastAsia="仿宋_GB2312" w:hAnsi="仿宋_GB2312" w:hint="eastAsia"/>
                <w:b/>
                <w:bCs/>
                <w:sz w:val="18"/>
                <w:szCs w:val="18"/>
              </w:rPr>
              <w:t>赛事计时记分服务</w:t>
            </w:r>
          </w:p>
        </w:tc>
        <w:tc>
          <w:tcPr>
            <w:tcW w:w="3732" w:type="dxa"/>
            <w:shd w:val="clear" w:color="auto" w:fill="auto"/>
            <w:vAlign w:val="center"/>
          </w:tcPr>
          <w:p w14:paraId="1416025A" w14:textId="77777777" w:rsidR="00085C0E" w:rsidRDefault="00085C0E" w:rsidP="00523484">
            <w:pPr>
              <w:widowControl/>
              <w:jc w:val="left"/>
              <w:textAlignment w:val="center"/>
              <w:rPr>
                <w:rFonts w:ascii="仿宋_GB2312" w:eastAsia="仿宋_GB2312" w:hAnsi="仿宋_GB2312" w:cs="宋体"/>
                <w:b/>
                <w:bCs/>
                <w:color w:val="000000"/>
                <w:kern w:val="0"/>
                <w:sz w:val="18"/>
                <w:szCs w:val="18"/>
                <w:lang w:bidi="ar"/>
              </w:rPr>
            </w:pPr>
            <w:r>
              <w:rPr>
                <w:rFonts w:ascii="仿宋_GB2312" w:eastAsia="仿宋_GB2312" w:hAnsi="仿宋_GB2312" w:hint="eastAsia"/>
                <w:b/>
                <w:bCs/>
                <w:sz w:val="18"/>
                <w:szCs w:val="18"/>
              </w:rPr>
              <w:t xml:space="preserve">　</w:t>
            </w:r>
          </w:p>
        </w:tc>
        <w:tc>
          <w:tcPr>
            <w:tcW w:w="804" w:type="dxa"/>
            <w:shd w:val="clear" w:color="auto" w:fill="auto"/>
            <w:vAlign w:val="center"/>
          </w:tcPr>
          <w:p w14:paraId="2B65000D" w14:textId="77777777" w:rsidR="00085C0E" w:rsidRDefault="00085C0E" w:rsidP="00523484">
            <w:pPr>
              <w:widowControl/>
              <w:jc w:val="center"/>
              <w:textAlignment w:val="center"/>
              <w:rPr>
                <w:rFonts w:ascii="仿宋_GB2312" w:eastAsia="仿宋_GB2312" w:hAnsi="仿宋_GB2312" w:cs="宋体"/>
                <w:b/>
                <w:bCs/>
                <w:color w:val="000000"/>
                <w:kern w:val="0"/>
                <w:sz w:val="18"/>
                <w:szCs w:val="18"/>
                <w:lang w:bidi="ar"/>
              </w:rPr>
            </w:pPr>
          </w:p>
        </w:tc>
        <w:tc>
          <w:tcPr>
            <w:tcW w:w="709" w:type="dxa"/>
            <w:shd w:val="clear" w:color="auto" w:fill="auto"/>
            <w:vAlign w:val="center"/>
          </w:tcPr>
          <w:p w14:paraId="5CBFC5E4" w14:textId="77777777" w:rsidR="00085C0E" w:rsidRDefault="00085C0E" w:rsidP="00523484">
            <w:pPr>
              <w:widowControl/>
              <w:jc w:val="center"/>
              <w:textAlignment w:val="center"/>
              <w:rPr>
                <w:rFonts w:ascii="仿宋_GB2312" w:eastAsia="仿宋_GB2312" w:hAnsi="仿宋_GB2312" w:cs="宋体"/>
                <w:b/>
                <w:bCs/>
                <w:color w:val="000000"/>
                <w:kern w:val="0"/>
                <w:sz w:val="18"/>
                <w:szCs w:val="18"/>
                <w:lang w:bidi="ar"/>
              </w:rPr>
            </w:pPr>
          </w:p>
        </w:tc>
        <w:tc>
          <w:tcPr>
            <w:tcW w:w="777" w:type="dxa"/>
            <w:shd w:val="clear" w:color="auto" w:fill="auto"/>
            <w:vAlign w:val="center"/>
          </w:tcPr>
          <w:p w14:paraId="4417AD7F" w14:textId="77777777" w:rsidR="00085C0E" w:rsidRDefault="00085C0E" w:rsidP="00523484">
            <w:pPr>
              <w:widowControl/>
              <w:jc w:val="center"/>
              <w:textAlignment w:val="center"/>
              <w:rPr>
                <w:rFonts w:ascii="仿宋_GB2312" w:eastAsia="仿宋_GB2312" w:hAnsi="仿宋_GB2312" w:cs="宋体"/>
                <w:b/>
                <w:bCs/>
                <w:color w:val="000000"/>
                <w:kern w:val="0"/>
                <w:sz w:val="18"/>
                <w:szCs w:val="18"/>
                <w:lang w:bidi="ar"/>
              </w:rPr>
            </w:pPr>
          </w:p>
        </w:tc>
      </w:tr>
      <w:tr w:rsidR="00085C0E" w14:paraId="2800A0AE" w14:textId="77777777" w:rsidTr="00523484">
        <w:tc>
          <w:tcPr>
            <w:tcW w:w="456" w:type="dxa"/>
            <w:shd w:val="clear" w:color="auto" w:fill="auto"/>
            <w:vAlign w:val="center"/>
          </w:tcPr>
          <w:p w14:paraId="32E4D85E"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1949" w:type="dxa"/>
            <w:shd w:val="clear" w:color="auto" w:fill="auto"/>
            <w:vAlign w:val="center"/>
          </w:tcPr>
          <w:p w14:paraId="104D606C"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计时点计时毯</w:t>
            </w:r>
          </w:p>
        </w:tc>
        <w:tc>
          <w:tcPr>
            <w:tcW w:w="3732" w:type="dxa"/>
            <w:shd w:val="clear" w:color="auto" w:fill="auto"/>
            <w:vAlign w:val="center"/>
          </w:tcPr>
          <w:p w14:paraId="0378D3A6"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赛事计时毯，包含计时点服务（计时录像、对选手计时点成绩出现不合理或可疑情况进行排查）等临时增加工作</w:t>
            </w:r>
          </w:p>
        </w:tc>
        <w:tc>
          <w:tcPr>
            <w:tcW w:w="804" w:type="dxa"/>
            <w:shd w:val="clear" w:color="auto" w:fill="auto"/>
            <w:vAlign w:val="center"/>
          </w:tcPr>
          <w:p w14:paraId="4D5C3490"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21</w:t>
            </w:r>
          </w:p>
        </w:tc>
        <w:tc>
          <w:tcPr>
            <w:tcW w:w="709" w:type="dxa"/>
            <w:shd w:val="clear" w:color="auto" w:fill="auto"/>
            <w:vAlign w:val="center"/>
          </w:tcPr>
          <w:p w14:paraId="6559470F"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777" w:type="dxa"/>
            <w:shd w:val="clear" w:color="auto" w:fill="auto"/>
            <w:vAlign w:val="center"/>
          </w:tcPr>
          <w:p w14:paraId="2D0806FB"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个</w:t>
            </w:r>
          </w:p>
        </w:tc>
      </w:tr>
      <w:tr w:rsidR="00085C0E" w14:paraId="52F603C3" w14:textId="77777777" w:rsidTr="00523484">
        <w:tc>
          <w:tcPr>
            <w:tcW w:w="456" w:type="dxa"/>
            <w:shd w:val="clear" w:color="auto" w:fill="auto"/>
            <w:vAlign w:val="center"/>
          </w:tcPr>
          <w:p w14:paraId="3B20F05A"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2</w:t>
            </w:r>
          </w:p>
        </w:tc>
        <w:tc>
          <w:tcPr>
            <w:tcW w:w="1949" w:type="dxa"/>
            <w:shd w:val="clear" w:color="auto" w:fill="auto"/>
            <w:vAlign w:val="center"/>
          </w:tcPr>
          <w:p w14:paraId="79B18EEC"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正赛号码布及计时芯片</w:t>
            </w:r>
          </w:p>
        </w:tc>
        <w:tc>
          <w:tcPr>
            <w:tcW w:w="3732" w:type="dxa"/>
            <w:shd w:val="clear" w:color="auto" w:fill="auto"/>
            <w:vAlign w:val="center"/>
          </w:tcPr>
          <w:p w14:paraId="2BC4F8F5"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杜邦纸，一大一小，含赛事计时芯片、别针等</w:t>
            </w:r>
          </w:p>
        </w:tc>
        <w:tc>
          <w:tcPr>
            <w:tcW w:w="804" w:type="dxa"/>
            <w:shd w:val="clear" w:color="auto" w:fill="auto"/>
            <w:vAlign w:val="center"/>
          </w:tcPr>
          <w:p w14:paraId="3E8FA758"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15000</w:t>
            </w:r>
          </w:p>
        </w:tc>
        <w:tc>
          <w:tcPr>
            <w:tcW w:w="709" w:type="dxa"/>
            <w:shd w:val="clear" w:color="auto" w:fill="auto"/>
            <w:vAlign w:val="center"/>
          </w:tcPr>
          <w:p w14:paraId="2813BABB"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777" w:type="dxa"/>
            <w:shd w:val="clear" w:color="auto" w:fill="auto"/>
            <w:vAlign w:val="center"/>
          </w:tcPr>
          <w:p w14:paraId="17EF50A8"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个</w:t>
            </w:r>
          </w:p>
        </w:tc>
      </w:tr>
      <w:tr w:rsidR="00085C0E" w14:paraId="7B147F40" w14:textId="77777777" w:rsidTr="00523484">
        <w:tc>
          <w:tcPr>
            <w:tcW w:w="456" w:type="dxa"/>
            <w:shd w:val="clear" w:color="auto" w:fill="auto"/>
            <w:vAlign w:val="center"/>
          </w:tcPr>
          <w:p w14:paraId="42FB3BA9"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sz w:val="18"/>
                <w:szCs w:val="18"/>
              </w:rPr>
              <w:t>3</w:t>
            </w:r>
          </w:p>
        </w:tc>
        <w:tc>
          <w:tcPr>
            <w:tcW w:w="1949" w:type="dxa"/>
            <w:shd w:val="clear" w:color="auto" w:fill="auto"/>
            <w:vAlign w:val="center"/>
          </w:tcPr>
          <w:p w14:paraId="3B2CAAD8"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时间显示屏租赁</w:t>
            </w:r>
          </w:p>
        </w:tc>
        <w:tc>
          <w:tcPr>
            <w:tcW w:w="3732" w:type="dxa"/>
            <w:shd w:val="clear" w:color="auto" w:fill="auto"/>
            <w:vAlign w:val="center"/>
          </w:tcPr>
          <w:p w14:paraId="3BA30240"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马拉松时间显示屏</w:t>
            </w:r>
          </w:p>
        </w:tc>
        <w:tc>
          <w:tcPr>
            <w:tcW w:w="804" w:type="dxa"/>
            <w:shd w:val="clear" w:color="auto" w:fill="auto"/>
            <w:vAlign w:val="center"/>
          </w:tcPr>
          <w:p w14:paraId="779A2CA9"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18</w:t>
            </w:r>
          </w:p>
        </w:tc>
        <w:tc>
          <w:tcPr>
            <w:tcW w:w="709" w:type="dxa"/>
            <w:shd w:val="clear" w:color="auto" w:fill="auto"/>
            <w:vAlign w:val="center"/>
          </w:tcPr>
          <w:p w14:paraId="70B0404F"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777" w:type="dxa"/>
            <w:shd w:val="clear" w:color="auto" w:fill="auto"/>
            <w:vAlign w:val="center"/>
          </w:tcPr>
          <w:p w14:paraId="34A00CB6"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套</w:t>
            </w:r>
          </w:p>
        </w:tc>
      </w:tr>
      <w:tr w:rsidR="00085C0E" w14:paraId="62239BD2" w14:textId="77777777" w:rsidTr="00523484">
        <w:tc>
          <w:tcPr>
            <w:tcW w:w="456" w:type="dxa"/>
            <w:shd w:val="clear" w:color="auto" w:fill="auto"/>
            <w:vAlign w:val="center"/>
          </w:tcPr>
          <w:p w14:paraId="5C62B1FC"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sz w:val="18"/>
                <w:szCs w:val="18"/>
              </w:rPr>
              <w:t>4</w:t>
            </w:r>
          </w:p>
        </w:tc>
        <w:tc>
          <w:tcPr>
            <w:tcW w:w="1949" w:type="dxa"/>
            <w:shd w:val="clear" w:color="auto" w:fill="auto"/>
            <w:vAlign w:val="center"/>
          </w:tcPr>
          <w:p w14:paraId="5152F493"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通讯服务</w:t>
            </w:r>
          </w:p>
        </w:tc>
        <w:tc>
          <w:tcPr>
            <w:tcW w:w="3732" w:type="dxa"/>
            <w:shd w:val="clear" w:color="auto" w:fill="auto"/>
            <w:vAlign w:val="center"/>
          </w:tcPr>
          <w:p w14:paraId="767D980C"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实现马拉松赛道的通讯保障（包括：中继台、手持对讲机300台），8讯段具备监听功能</w:t>
            </w:r>
          </w:p>
        </w:tc>
        <w:tc>
          <w:tcPr>
            <w:tcW w:w="804" w:type="dxa"/>
            <w:shd w:val="clear" w:color="auto" w:fill="auto"/>
            <w:vAlign w:val="center"/>
          </w:tcPr>
          <w:p w14:paraId="4B3EECBC"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709" w:type="dxa"/>
            <w:shd w:val="clear" w:color="auto" w:fill="auto"/>
            <w:vAlign w:val="center"/>
          </w:tcPr>
          <w:p w14:paraId="480CC32F"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777" w:type="dxa"/>
            <w:shd w:val="clear" w:color="auto" w:fill="auto"/>
            <w:vAlign w:val="center"/>
          </w:tcPr>
          <w:p w14:paraId="2CA8C894"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套</w:t>
            </w:r>
          </w:p>
        </w:tc>
      </w:tr>
      <w:tr w:rsidR="00085C0E" w14:paraId="22641680" w14:textId="77777777" w:rsidTr="00523484">
        <w:tc>
          <w:tcPr>
            <w:tcW w:w="456" w:type="dxa"/>
            <w:shd w:val="clear" w:color="auto" w:fill="auto"/>
            <w:vAlign w:val="center"/>
          </w:tcPr>
          <w:p w14:paraId="0B1DC120"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sz w:val="18"/>
                <w:szCs w:val="18"/>
              </w:rPr>
              <w:t>5</w:t>
            </w:r>
          </w:p>
        </w:tc>
        <w:tc>
          <w:tcPr>
            <w:tcW w:w="1949" w:type="dxa"/>
            <w:shd w:val="clear" w:color="auto" w:fill="auto"/>
            <w:vAlign w:val="center"/>
          </w:tcPr>
          <w:p w14:paraId="0F86A971"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租赁选手领物电子设备</w:t>
            </w:r>
          </w:p>
        </w:tc>
        <w:tc>
          <w:tcPr>
            <w:tcW w:w="3732" w:type="dxa"/>
            <w:shd w:val="clear" w:color="auto" w:fill="auto"/>
            <w:vAlign w:val="center"/>
          </w:tcPr>
          <w:p w14:paraId="3C1F0C19" w14:textId="77777777" w:rsidR="00085C0E" w:rsidRDefault="00085C0E"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满足2天选手领物期30个窗口工作要求，笔记本电脑，打印机，纸张，无线网卡5G，身份识别软件及相关设备</w:t>
            </w:r>
          </w:p>
        </w:tc>
        <w:tc>
          <w:tcPr>
            <w:tcW w:w="804" w:type="dxa"/>
            <w:shd w:val="clear" w:color="auto" w:fill="auto"/>
            <w:vAlign w:val="center"/>
          </w:tcPr>
          <w:p w14:paraId="0E1FEFD4"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709" w:type="dxa"/>
            <w:shd w:val="clear" w:color="auto" w:fill="auto"/>
            <w:vAlign w:val="center"/>
          </w:tcPr>
          <w:p w14:paraId="7A405C32"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777" w:type="dxa"/>
            <w:shd w:val="clear" w:color="auto" w:fill="auto"/>
            <w:vAlign w:val="center"/>
          </w:tcPr>
          <w:p w14:paraId="121DF59C"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套</w:t>
            </w:r>
          </w:p>
        </w:tc>
      </w:tr>
      <w:tr w:rsidR="00085C0E" w14:paraId="3A370E84" w14:textId="77777777" w:rsidTr="00523484">
        <w:tc>
          <w:tcPr>
            <w:tcW w:w="456" w:type="dxa"/>
            <w:shd w:val="clear" w:color="auto" w:fill="auto"/>
            <w:vAlign w:val="center"/>
          </w:tcPr>
          <w:p w14:paraId="74BFE225" w14:textId="77777777" w:rsidR="00085C0E" w:rsidRDefault="00085C0E" w:rsidP="00523484">
            <w:pPr>
              <w:tabs>
                <w:tab w:val="left" w:pos="1080"/>
              </w:tabs>
              <w:jc w:val="center"/>
              <w:rPr>
                <w:rFonts w:ascii="仿宋_GB2312" w:eastAsia="仿宋_GB2312" w:hAnsi="仿宋_GB2312"/>
                <w:sz w:val="18"/>
                <w:szCs w:val="18"/>
              </w:rPr>
            </w:pPr>
            <w:r>
              <w:rPr>
                <w:rFonts w:ascii="仿宋_GB2312" w:eastAsia="仿宋_GB2312" w:hAnsi="仿宋_GB2312"/>
                <w:sz w:val="18"/>
                <w:szCs w:val="18"/>
              </w:rPr>
              <w:t>6</w:t>
            </w:r>
          </w:p>
        </w:tc>
        <w:tc>
          <w:tcPr>
            <w:tcW w:w="1949" w:type="dxa"/>
            <w:shd w:val="clear" w:color="auto" w:fill="auto"/>
            <w:vAlign w:val="center"/>
          </w:tcPr>
          <w:p w14:paraId="0053A7BF" w14:textId="77777777" w:rsidR="00085C0E" w:rsidRDefault="00085C0E" w:rsidP="00523484">
            <w:pPr>
              <w:tabs>
                <w:tab w:val="left" w:pos="1080"/>
              </w:tabs>
              <w:jc w:val="left"/>
              <w:rPr>
                <w:rFonts w:ascii="仿宋_GB2312" w:eastAsia="仿宋_GB2312" w:hAnsi="仿宋_GB2312"/>
                <w:sz w:val="18"/>
                <w:szCs w:val="18"/>
              </w:rPr>
            </w:pPr>
            <w:r>
              <w:rPr>
                <w:rFonts w:ascii="仿宋_GB2312" w:eastAsia="仿宋_GB2312" w:hAnsi="仿宋_GB2312" w:hint="eastAsia"/>
                <w:sz w:val="18"/>
                <w:szCs w:val="18"/>
              </w:rPr>
              <w:t>喷淋设备</w:t>
            </w:r>
          </w:p>
        </w:tc>
        <w:tc>
          <w:tcPr>
            <w:tcW w:w="3732" w:type="dxa"/>
            <w:shd w:val="clear" w:color="auto" w:fill="auto"/>
            <w:vAlign w:val="center"/>
          </w:tcPr>
          <w:p w14:paraId="2456F912" w14:textId="77777777" w:rsidR="00085C0E" w:rsidRDefault="00085C0E" w:rsidP="00523484">
            <w:pPr>
              <w:tabs>
                <w:tab w:val="left" w:pos="1080"/>
              </w:tabs>
              <w:jc w:val="left"/>
              <w:rPr>
                <w:rFonts w:ascii="仿宋_GB2312" w:eastAsia="仿宋_GB2312" w:hAnsi="仿宋_GB2312"/>
                <w:sz w:val="18"/>
                <w:szCs w:val="18"/>
              </w:rPr>
            </w:pPr>
            <w:r>
              <w:rPr>
                <w:rFonts w:ascii="仿宋_GB2312" w:eastAsia="仿宋_GB2312" w:hAnsi="仿宋_GB2312" w:hint="eastAsia"/>
                <w:sz w:val="18"/>
                <w:szCs w:val="18"/>
              </w:rPr>
              <w:t>含喷淋用水</w:t>
            </w:r>
          </w:p>
        </w:tc>
        <w:tc>
          <w:tcPr>
            <w:tcW w:w="804" w:type="dxa"/>
            <w:shd w:val="clear" w:color="auto" w:fill="auto"/>
            <w:vAlign w:val="center"/>
          </w:tcPr>
          <w:p w14:paraId="379DE13C" w14:textId="77777777" w:rsidR="00085C0E" w:rsidRDefault="00085C0E" w:rsidP="00523484">
            <w:pPr>
              <w:tabs>
                <w:tab w:val="left" w:pos="1080"/>
              </w:tabs>
              <w:jc w:val="center"/>
              <w:rPr>
                <w:rFonts w:ascii="仿宋_GB2312" w:eastAsia="仿宋_GB2312" w:hAnsi="仿宋_GB2312"/>
                <w:sz w:val="18"/>
                <w:szCs w:val="18"/>
              </w:rPr>
            </w:pPr>
            <w:r>
              <w:rPr>
                <w:rFonts w:ascii="仿宋_GB2312" w:eastAsia="仿宋_GB2312" w:hAnsi="仿宋_GB2312" w:hint="eastAsia"/>
                <w:sz w:val="18"/>
                <w:szCs w:val="18"/>
              </w:rPr>
              <w:t>24</w:t>
            </w:r>
          </w:p>
        </w:tc>
        <w:tc>
          <w:tcPr>
            <w:tcW w:w="709" w:type="dxa"/>
            <w:shd w:val="clear" w:color="auto" w:fill="auto"/>
            <w:vAlign w:val="center"/>
          </w:tcPr>
          <w:p w14:paraId="3ED69DC7" w14:textId="77777777" w:rsidR="00085C0E" w:rsidRDefault="00085C0E" w:rsidP="00523484">
            <w:pPr>
              <w:tabs>
                <w:tab w:val="left" w:pos="1080"/>
              </w:tabs>
              <w:jc w:val="center"/>
              <w:rPr>
                <w:rFonts w:ascii="仿宋_GB2312" w:eastAsia="仿宋_GB2312" w:hAnsi="仿宋_GB2312"/>
                <w:sz w:val="18"/>
                <w:szCs w:val="18"/>
              </w:rPr>
            </w:pPr>
            <w:r>
              <w:rPr>
                <w:rFonts w:ascii="仿宋_GB2312" w:eastAsia="仿宋_GB2312" w:hAnsi="仿宋_GB2312" w:hint="eastAsia"/>
                <w:sz w:val="18"/>
                <w:szCs w:val="18"/>
              </w:rPr>
              <w:t>1</w:t>
            </w:r>
          </w:p>
        </w:tc>
        <w:tc>
          <w:tcPr>
            <w:tcW w:w="777" w:type="dxa"/>
            <w:shd w:val="clear" w:color="auto" w:fill="auto"/>
            <w:vAlign w:val="center"/>
          </w:tcPr>
          <w:p w14:paraId="4A6FB31C" w14:textId="77777777" w:rsidR="00085C0E" w:rsidRDefault="00085C0E" w:rsidP="00523484">
            <w:pPr>
              <w:tabs>
                <w:tab w:val="left" w:pos="1080"/>
              </w:tabs>
              <w:jc w:val="center"/>
              <w:rPr>
                <w:rFonts w:ascii="仿宋_GB2312" w:eastAsia="仿宋_GB2312" w:hAnsi="仿宋_GB2312"/>
                <w:sz w:val="18"/>
                <w:szCs w:val="18"/>
              </w:rPr>
            </w:pPr>
            <w:r>
              <w:rPr>
                <w:rFonts w:ascii="仿宋_GB2312" w:eastAsia="仿宋_GB2312" w:hAnsi="仿宋_GB2312" w:hint="eastAsia"/>
                <w:sz w:val="18"/>
                <w:szCs w:val="18"/>
              </w:rPr>
              <w:t>套</w:t>
            </w:r>
          </w:p>
        </w:tc>
      </w:tr>
      <w:tr w:rsidR="00085C0E" w14:paraId="0AC9D982" w14:textId="77777777" w:rsidTr="00523484">
        <w:tc>
          <w:tcPr>
            <w:tcW w:w="456" w:type="dxa"/>
            <w:tcBorders>
              <w:bottom w:val="single" w:sz="4" w:space="0" w:color="auto"/>
            </w:tcBorders>
            <w:shd w:val="clear" w:color="auto" w:fill="auto"/>
            <w:vAlign w:val="center"/>
          </w:tcPr>
          <w:p w14:paraId="6D34B385" w14:textId="77777777" w:rsidR="00085C0E" w:rsidRDefault="00085C0E" w:rsidP="00523484">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sz w:val="18"/>
                <w:szCs w:val="18"/>
              </w:rPr>
              <w:t>7</w:t>
            </w:r>
          </w:p>
        </w:tc>
        <w:tc>
          <w:tcPr>
            <w:tcW w:w="1949" w:type="dxa"/>
            <w:tcBorders>
              <w:bottom w:val="single" w:sz="4" w:space="0" w:color="auto"/>
            </w:tcBorders>
            <w:shd w:val="clear" w:color="auto" w:fill="auto"/>
            <w:vAlign w:val="center"/>
          </w:tcPr>
          <w:p w14:paraId="19D7DFCB" w14:textId="77777777" w:rsidR="00085C0E" w:rsidRDefault="00085C0E" w:rsidP="00523484">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hint="eastAsia"/>
                <w:sz w:val="18"/>
                <w:szCs w:val="18"/>
              </w:rPr>
              <w:t>选手短信服务</w:t>
            </w:r>
          </w:p>
        </w:tc>
        <w:tc>
          <w:tcPr>
            <w:tcW w:w="3732" w:type="dxa"/>
            <w:tcBorders>
              <w:bottom w:val="single" w:sz="4" w:space="0" w:color="auto"/>
            </w:tcBorders>
            <w:shd w:val="clear" w:color="auto" w:fill="auto"/>
            <w:vAlign w:val="center"/>
          </w:tcPr>
          <w:p w14:paraId="09B12692" w14:textId="77777777" w:rsidR="00085C0E" w:rsidRDefault="00085C0E" w:rsidP="00523484">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hint="eastAsia"/>
                <w:sz w:val="18"/>
                <w:szCs w:val="18"/>
              </w:rPr>
              <w:t>参赛选手赛事期间短消息服务</w:t>
            </w:r>
          </w:p>
        </w:tc>
        <w:tc>
          <w:tcPr>
            <w:tcW w:w="804" w:type="dxa"/>
            <w:tcBorders>
              <w:bottom w:val="single" w:sz="4" w:space="0" w:color="auto"/>
            </w:tcBorders>
            <w:shd w:val="clear" w:color="auto" w:fill="auto"/>
            <w:vAlign w:val="center"/>
          </w:tcPr>
          <w:p w14:paraId="6C216EE0" w14:textId="77777777" w:rsidR="00085C0E" w:rsidRDefault="00085C0E" w:rsidP="00523484">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hint="eastAsia"/>
                <w:sz w:val="18"/>
                <w:szCs w:val="18"/>
              </w:rPr>
              <w:t>100000</w:t>
            </w:r>
          </w:p>
        </w:tc>
        <w:tc>
          <w:tcPr>
            <w:tcW w:w="709" w:type="dxa"/>
            <w:tcBorders>
              <w:bottom w:val="single" w:sz="4" w:space="0" w:color="auto"/>
            </w:tcBorders>
            <w:shd w:val="clear" w:color="auto" w:fill="auto"/>
            <w:vAlign w:val="center"/>
          </w:tcPr>
          <w:p w14:paraId="59A77E49" w14:textId="77777777" w:rsidR="00085C0E" w:rsidRDefault="00085C0E" w:rsidP="00523484">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hint="eastAsia"/>
                <w:sz w:val="18"/>
                <w:szCs w:val="18"/>
              </w:rPr>
              <w:t>1</w:t>
            </w:r>
          </w:p>
        </w:tc>
        <w:tc>
          <w:tcPr>
            <w:tcW w:w="777" w:type="dxa"/>
            <w:tcBorders>
              <w:bottom w:val="single" w:sz="4" w:space="0" w:color="auto"/>
            </w:tcBorders>
            <w:shd w:val="clear" w:color="auto" w:fill="auto"/>
            <w:vAlign w:val="center"/>
          </w:tcPr>
          <w:p w14:paraId="09A49A8D" w14:textId="77777777" w:rsidR="00085C0E" w:rsidRDefault="00085C0E"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个</w:t>
            </w:r>
          </w:p>
        </w:tc>
      </w:tr>
    </w:tbl>
    <w:p w14:paraId="0ED9C3EF" w14:textId="7CAA123C" w:rsidR="00AF6C2A" w:rsidRDefault="00085C0E">
      <w:pPr>
        <w:tabs>
          <w:tab w:val="left" w:pos="0"/>
          <w:tab w:val="left" w:pos="56"/>
          <w:tab w:val="left" w:pos="378"/>
          <w:tab w:val="left" w:pos="1275"/>
        </w:tabs>
        <w:spacing w:line="360" w:lineRule="auto"/>
        <w:jc w:val="left"/>
        <w:rPr>
          <w:rFonts w:ascii="仿宋_GB2312" w:eastAsia="仿宋_GB2312" w:hAnsi="仿宋_GB2312"/>
          <w:szCs w:val="21"/>
        </w:rPr>
      </w:pPr>
      <w:r>
        <w:rPr>
          <w:rFonts w:ascii="仿宋_GB2312" w:eastAsia="仿宋_GB2312" w:hint="eastAsia"/>
        </w:rPr>
        <w:br w:type="page"/>
      </w:r>
    </w:p>
    <w:p w14:paraId="438A38B4" w14:textId="430C53D3" w:rsidR="00AF6C2A" w:rsidRDefault="006E34E0">
      <w:pPr>
        <w:pStyle w:val="1"/>
        <w:jc w:val="center"/>
        <w:rPr>
          <w:rFonts w:ascii="仿宋_GB2312" w:eastAsia="仿宋_GB2312"/>
        </w:rPr>
      </w:pPr>
      <w:r>
        <w:rPr>
          <w:rFonts w:ascii="仿宋_GB2312" w:eastAsia="仿宋_GB2312" w:hint="eastAsia"/>
        </w:rPr>
        <w:lastRenderedPageBreak/>
        <w:t>第三部分 响应文件</w:t>
      </w:r>
    </w:p>
    <w:p w14:paraId="28AE1A86" w14:textId="77777777" w:rsidR="00AF6C2A" w:rsidRDefault="006E34E0">
      <w:pPr>
        <w:pStyle w:val="3"/>
        <w:rPr>
          <w:color w:val="auto"/>
        </w:rPr>
      </w:pPr>
      <w:r>
        <w:rPr>
          <w:rFonts w:hint="eastAsia"/>
          <w:color w:val="auto"/>
        </w:rPr>
        <w:t>附件一 投选函</w:t>
      </w:r>
    </w:p>
    <w:p w14:paraId="3A3C44F2" w14:textId="77777777" w:rsidR="00AF6C2A" w:rsidRDefault="006E34E0">
      <w:pPr>
        <w:tabs>
          <w:tab w:val="left" w:pos="1080"/>
        </w:tabs>
        <w:spacing w:line="360" w:lineRule="auto"/>
        <w:jc w:val="center"/>
        <w:rPr>
          <w:rFonts w:ascii="仿宋_GB2312" w:eastAsia="仿宋_GB2312" w:hAnsi="宋体"/>
          <w:sz w:val="25"/>
          <w:szCs w:val="25"/>
        </w:rPr>
      </w:pPr>
      <w:r>
        <w:rPr>
          <w:rFonts w:ascii="仿宋_GB2312" w:eastAsia="仿宋_GB2312" w:hAnsi="宋体" w:hint="eastAsia"/>
          <w:sz w:val="25"/>
          <w:szCs w:val="25"/>
        </w:rPr>
        <w:t xml:space="preserve">投 选 函 </w:t>
      </w:r>
    </w:p>
    <w:p w14:paraId="352DCF95" w14:textId="77777777" w:rsidR="00AF6C2A" w:rsidRDefault="00AF6C2A">
      <w:pPr>
        <w:tabs>
          <w:tab w:val="left" w:pos="1080"/>
        </w:tabs>
        <w:spacing w:line="360" w:lineRule="auto"/>
        <w:rPr>
          <w:rFonts w:ascii="仿宋_GB2312" w:eastAsia="仿宋_GB2312" w:hAnsi="宋体"/>
          <w:b/>
          <w:bCs/>
          <w:szCs w:val="21"/>
        </w:rPr>
      </w:pPr>
    </w:p>
    <w:p w14:paraId="39814E89" w14:textId="77777777" w:rsidR="00AF6C2A" w:rsidRDefault="006E34E0">
      <w:pPr>
        <w:tabs>
          <w:tab w:val="left" w:pos="1080"/>
        </w:tabs>
        <w:spacing w:line="360" w:lineRule="auto"/>
        <w:rPr>
          <w:rFonts w:ascii="仿宋_GB2312" w:eastAsia="仿宋_GB2312" w:hAnsi="宋体"/>
          <w:szCs w:val="21"/>
        </w:rPr>
      </w:pPr>
      <w:r>
        <w:rPr>
          <w:rFonts w:ascii="仿宋_GB2312" w:eastAsia="仿宋_GB2312" w:hAnsi="宋体" w:hint="eastAsia"/>
          <w:szCs w:val="21"/>
        </w:rPr>
        <w:t>致：</w:t>
      </w:r>
      <w:r>
        <w:rPr>
          <w:rFonts w:ascii="仿宋_GB2312" w:eastAsia="仿宋_GB2312" w:hAnsi="宋体" w:hint="eastAsia"/>
          <w:szCs w:val="21"/>
          <w:u w:val="single"/>
        </w:rPr>
        <w:t xml:space="preserve">  </w:t>
      </w:r>
      <w:r>
        <w:rPr>
          <w:rFonts w:ascii="仿宋_GB2312" w:eastAsia="仿宋_GB2312" w:hint="eastAsia"/>
          <w:szCs w:val="21"/>
          <w:u w:val="single"/>
        </w:rPr>
        <w:t>北京北奥集团有限责任公司</w:t>
      </w:r>
      <w:r>
        <w:rPr>
          <w:rFonts w:ascii="仿宋_GB2312" w:eastAsia="仿宋_GB2312" w:hAnsi="宋体" w:hint="eastAsia"/>
          <w:szCs w:val="21"/>
          <w:u w:val="single"/>
        </w:rPr>
        <w:t xml:space="preserve">  </w:t>
      </w:r>
    </w:p>
    <w:p w14:paraId="30AEBB95" w14:textId="77777777" w:rsidR="00AF6C2A" w:rsidRDefault="00AF6C2A">
      <w:pPr>
        <w:tabs>
          <w:tab w:val="left" w:pos="1080"/>
        </w:tabs>
        <w:spacing w:line="360" w:lineRule="auto"/>
        <w:rPr>
          <w:rFonts w:ascii="仿宋_GB2312" w:eastAsia="仿宋_GB2312" w:hAnsi="宋体"/>
          <w:szCs w:val="21"/>
        </w:rPr>
      </w:pPr>
    </w:p>
    <w:p w14:paraId="3A5F067D" w14:textId="77777777" w:rsidR="00AF6C2A" w:rsidRDefault="006E34E0">
      <w:pPr>
        <w:tabs>
          <w:tab w:val="left" w:pos="1080"/>
        </w:tabs>
        <w:spacing w:line="360" w:lineRule="auto"/>
        <w:ind w:firstLineChars="300" w:firstLine="630"/>
        <w:jc w:val="left"/>
        <w:rPr>
          <w:rFonts w:ascii="仿宋_GB2312" w:eastAsia="仿宋_GB2312"/>
          <w:szCs w:val="21"/>
        </w:rPr>
      </w:pPr>
      <w:r>
        <w:rPr>
          <w:rFonts w:ascii="仿宋_GB2312" w:eastAsia="仿宋_GB2312" w:hAnsi="宋体" w:hint="eastAsia"/>
          <w:szCs w:val="21"/>
        </w:rPr>
        <w:t>根据贵方</w:t>
      </w:r>
      <w:r>
        <w:rPr>
          <w:rFonts w:ascii="仿宋_GB2312" w:eastAsia="仿宋_GB2312" w:hint="eastAsia"/>
          <w:szCs w:val="21"/>
          <w:u w:val="single"/>
        </w:rPr>
        <w:t xml:space="preserve">  2</w:t>
      </w:r>
      <w:r>
        <w:rPr>
          <w:rFonts w:ascii="仿宋_GB2312" w:eastAsia="仿宋_GB2312"/>
          <w:szCs w:val="21"/>
          <w:u w:val="single"/>
        </w:rPr>
        <w:t>024</w:t>
      </w:r>
      <w:r>
        <w:rPr>
          <w:rFonts w:ascii="仿宋_GB2312" w:eastAsia="仿宋_GB2312" w:hint="eastAsia"/>
          <w:szCs w:val="21"/>
          <w:u w:val="single"/>
        </w:rPr>
        <w:t xml:space="preserve">北京城市副中心马拉松项目专业竞赛服务  </w:t>
      </w:r>
      <w:r>
        <w:rPr>
          <w:rFonts w:ascii="仿宋_GB2312" w:eastAsia="仿宋_GB2312" w:hAnsi="宋体" w:hint="eastAsia"/>
          <w:szCs w:val="21"/>
        </w:rPr>
        <w:t>比选采购的</w:t>
      </w:r>
      <w:r>
        <w:rPr>
          <w:rFonts w:ascii="仿宋_GB2312" w:eastAsia="仿宋_GB2312" w:hint="eastAsia"/>
          <w:szCs w:val="21"/>
          <w:u w:val="single"/>
        </w:rPr>
        <w:t>报价部分</w:t>
      </w:r>
      <w:r>
        <w:rPr>
          <w:rFonts w:ascii="仿宋_GB2312" w:eastAsia="仿宋_GB2312" w:hAnsi="宋体" w:hint="eastAsia"/>
          <w:szCs w:val="21"/>
        </w:rPr>
        <w:t>，我方在对比选文件内容及要求充分理解的基础上，愿意参加投选，并正式授权签字人</w:t>
      </w:r>
      <w:r>
        <w:rPr>
          <w:rFonts w:ascii="仿宋_GB2312" w:eastAsia="仿宋_GB2312" w:hAnsi="宋体" w:hint="eastAsia"/>
          <w:szCs w:val="21"/>
          <w:u w:val="single"/>
        </w:rPr>
        <w:t xml:space="preserve">  </w:t>
      </w:r>
      <w:r w:rsidRPr="001218DD">
        <w:rPr>
          <w:rFonts w:ascii="仿宋_GB2312" w:eastAsia="仿宋_GB2312" w:hAnsi="宋体" w:hint="eastAsia"/>
          <w:szCs w:val="21"/>
          <w:u w:val="single"/>
        </w:rPr>
        <w:t>例：张三 项目经理</w:t>
      </w:r>
      <w:r w:rsidRPr="00315E48">
        <w:rPr>
          <w:rFonts w:ascii="仿宋_GB2312" w:eastAsia="仿宋_GB2312" w:hAnsi="宋体" w:hint="eastAsia"/>
          <w:szCs w:val="21"/>
          <w:u w:val="single"/>
        </w:rPr>
        <w:t xml:space="preserve"> </w:t>
      </w:r>
      <w:r w:rsidRPr="00315E48">
        <w:rPr>
          <w:rFonts w:ascii="仿宋_GB2312" w:eastAsia="仿宋_GB2312" w:hAnsi="宋体"/>
          <w:szCs w:val="21"/>
          <w:u w:val="single"/>
        </w:rPr>
        <w:t xml:space="preserve"> </w:t>
      </w:r>
      <w:r w:rsidRPr="00315E48">
        <w:rPr>
          <w:rFonts w:ascii="仿宋_GB2312" w:eastAsia="仿宋_GB2312" w:hAnsi="宋体" w:hint="eastAsia"/>
          <w:szCs w:val="21"/>
          <w:u w:val="single"/>
        </w:rPr>
        <w:t xml:space="preserve">  </w:t>
      </w:r>
      <w:r w:rsidRPr="00315E48">
        <w:rPr>
          <w:rFonts w:ascii="仿宋_GB2312" w:eastAsia="仿宋_GB2312" w:hAnsi="宋体" w:hint="eastAsia"/>
          <w:szCs w:val="21"/>
        </w:rPr>
        <w:t>（姓名和职务） 代</w:t>
      </w:r>
      <w:r w:rsidRPr="00315E48">
        <w:rPr>
          <w:rFonts w:ascii="仿宋_GB2312" w:eastAsia="仿宋_GB2312" w:hint="eastAsia"/>
          <w:szCs w:val="21"/>
        </w:rPr>
        <w:t>表投选方</w:t>
      </w:r>
      <w:r w:rsidRPr="00315E48">
        <w:rPr>
          <w:rFonts w:ascii="仿宋_GB2312" w:eastAsia="仿宋_GB2312" w:hint="eastAsia"/>
          <w:szCs w:val="21"/>
          <w:u w:val="single"/>
        </w:rPr>
        <w:t xml:space="preserve">            </w:t>
      </w:r>
      <w:r w:rsidRPr="00315E48">
        <w:rPr>
          <w:rFonts w:ascii="仿宋_GB2312" w:eastAsia="仿宋_GB2312" w:hint="eastAsia"/>
          <w:szCs w:val="21"/>
        </w:rPr>
        <w:t>（投选方名称），提交</w:t>
      </w:r>
      <w:r>
        <w:rPr>
          <w:rFonts w:ascii="仿宋_GB2312" w:eastAsia="仿宋_GB2312" w:hint="eastAsia"/>
          <w:szCs w:val="21"/>
        </w:rPr>
        <w:t>电子版投标文件1份。</w:t>
      </w:r>
    </w:p>
    <w:p w14:paraId="6A88CE90" w14:textId="77777777" w:rsidR="00AF6C2A" w:rsidRDefault="00AF6C2A">
      <w:pPr>
        <w:tabs>
          <w:tab w:val="left" w:pos="1080"/>
        </w:tabs>
        <w:spacing w:line="360" w:lineRule="auto"/>
        <w:ind w:firstLineChars="300" w:firstLine="630"/>
        <w:jc w:val="left"/>
        <w:rPr>
          <w:rFonts w:ascii="仿宋_GB2312" w:eastAsia="仿宋_GB2312"/>
          <w:szCs w:val="21"/>
        </w:rPr>
      </w:pPr>
    </w:p>
    <w:p w14:paraId="1D694C65" w14:textId="2D7F33EB" w:rsidR="00AF6C2A" w:rsidRDefault="00863EDD" w:rsidP="00863EDD">
      <w:pPr>
        <w:tabs>
          <w:tab w:val="left" w:pos="720"/>
          <w:tab w:val="left" w:pos="1080"/>
        </w:tabs>
        <w:spacing w:line="360" w:lineRule="auto"/>
        <w:ind w:firstLineChars="200" w:firstLine="420"/>
        <w:rPr>
          <w:rFonts w:ascii="仿宋_GB2312" w:eastAsia="仿宋_GB2312"/>
          <w:szCs w:val="21"/>
        </w:rPr>
      </w:pPr>
      <w:bookmarkStart w:id="5" w:name="_Hlk157939279"/>
      <w:bookmarkStart w:id="6" w:name="_Hlk157935552"/>
      <w:r>
        <w:rPr>
          <w:rFonts w:ascii="仿宋_GB2312" w:eastAsia="仿宋_GB2312" w:hint="eastAsia"/>
          <w:szCs w:val="21"/>
        </w:rPr>
        <w:t>1</w:t>
      </w:r>
      <w:r>
        <w:rPr>
          <w:rFonts w:ascii="仿宋_GB2312" w:eastAsia="仿宋_GB2312"/>
          <w:szCs w:val="21"/>
        </w:rPr>
        <w:t>.</w:t>
      </w:r>
      <w:r>
        <w:rPr>
          <w:rFonts w:ascii="仿宋_GB2312" w:eastAsia="仿宋_GB2312" w:hint="eastAsia"/>
          <w:szCs w:val="21"/>
        </w:rPr>
        <w:t>投选书</w:t>
      </w:r>
    </w:p>
    <w:p w14:paraId="6BA48F9D" w14:textId="47E59759" w:rsidR="00AF6C2A" w:rsidRDefault="00863EDD" w:rsidP="00863EDD">
      <w:pPr>
        <w:tabs>
          <w:tab w:val="left" w:pos="720"/>
          <w:tab w:val="left" w:pos="1080"/>
        </w:tabs>
        <w:spacing w:line="360" w:lineRule="auto"/>
        <w:ind w:firstLineChars="200" w:firstLine="420"/>
        <w:rPr>
          <w:rFonts w:ascii="仿宋_GB2312" w:eastAsia="仿宋_GB2312"/>
          <w:szCs w:val="21"/>
          <w:u w:val="single"/>
        </w:rPr>
      </w:pPr>
      <w:r>
        <w:rPr>
          <w:rFonts w:ascii="仿宋_GB2312" w:eastAsia="仿宋_GB2312" w:hint="eastAsia"/>
          <w:szCs w:val="21"/>
        </w:rPr>
        <w:t>2</w:t>
      </w:r>
      <w:r>
        <w:rPr>
          <w:rFonts w:ascii="仿宋_GB2312" w:eastAsia="仿宋_GB2312"/>
          <w:szCs w:val="21"/>
        </w:rPr>
        <w:t>.</w:t>
      </w:r>
      <w:r>
        <w:rPr>
          <w:rFonts w:ascii="仿宋_GB2312" w:eastAsia="仿宋_GB2312" w:hint="eastAsia"/>
          <w:szCs w:val="21"/>
        </w:rPr>
        <w:t>投选方的信誉及实力证明</w:t>
      </w:r>
    </w:p>
    <w:p w14:paraId="23265A78" w14:textId="6D18BE6E" w:rsidR="00AF6C2A" w:rsidRDefault="00863EDD" w:rsidP="00863EDD">
      <w:pPr>
        <w:tabs>
          <w:tab w:val="left" w:pos="720"/>
          <w:tab w:val="left" w:pos="1080"/>
        </w:tabs>
        <w:spacing w:line="360" w:lineRule="auto"/>
        <w:ind w:firstLineChars="200" w:firstLine="420"/>
        <w:rPr>
          <w:rFonts w:ascii="仿宋_GB2312" w:eastAsia="仿宋_GB2312"/>
          <w:szCs w:val="21"/>
          <w:u w:val="single"/>
        </w:rPr>
      </w:pPr>
      <w:r>
        <w:rPr>
          <w:rFonts w:ascii="仿宋_GB2312" w:eastAsia="仿宋_GB2312" w:hint="eastAsia"/>
          <w:szCs w:val="21"/>
        </w:rPr>
        <w:t>3</w:t>
      </w:r>
      <w:r>
        <w:rPr>
          <w:rFonts w:ascii="仿宋_GB2312" w:eastAsia="仿宋_GB2312"/>
          <w:szCs w:val="21"/>
        </w:rPr>
        <w:t>.</w:t>
      </w:r>
      <w:r>
        <w:rPr>
          <w:rFonts w:ascii="仿宋_GB2312" w:eastAsia="仿宋_GB2312" w:hint="eastAsia"/>
          <w:szCs w:val="21"/>
        </w:rPr>
        <w:t>据此函签字人兹宣布同意如下：</w:t>
      </w:r>
      <w:bookmarkEnd w:id="5"/>
    </w:p>
    <w:bookmarkEnd w:id="6"/>
    <w:p w14:paraId="11697EBF" w14:textId="77777777" w:rsidR="00AF6C2A" w:rsidRDefault="006E34E0">
      <w:pPr>
        <w:numPr>
          <w:ilvl w:val="1"/>
          <w:numId w:val="4"/>
        </w:numPr>
        <w:tabs>
          <w:tab w:val="clear" w:pos="1140"/>
          <w:tab w:val="left" w:pos="851"/>
        </w:tabs>
        <w:spacing w:line="360" w:lineRule="auto"/>
        <w:ind w:left="851" w:hanging="431"/>
        <w:rPr>
          <w:rFonts w:ascii="仿宋_GB2312" w:eastAsia="仿宋_GB2312"/>
          <w:szCs w:val="21"/>
        </w:rPr>
      </w:pPr>
      <w:r>
        <w:rPr>
          <w:rFonts w:ascii="仿宋_GB2312" w:eastAsia="仿宋_GB2312" w:hint="eastAsia"/>
          <w:szCs w:val="21"/>
        </w:rPr>
        <w:t>按比选文件规定提供交付的服务的投选总价为（大写）</w:t>
      </w:r>
      <w:r>
        <w:rPr>
          <w:rFonts w:ascii="仿宋_GB2312" w:eastAsia="仿宋_GB2312" w:hint="eastAsia"/>
          <w:szCs w:val="21"/>
          <w:u w:val="single"/>
        </w:rPr>
        <w:t xml:space="preserve">       </w:t>
      </w:r>
      <w:r>
        <w:rPr>
          <w:rFonts w:ascii="仿宋_GB2312" w:eastAsia="仿宋_GB2312" w:hint="eastAsia"/>
          <w:szCs w:val="21"/>
        </w:rPr>
        <w:t>元人民币，小写</w:t>
      </w:r>
    </w:p>
    <w:p w14:paraId="17300E00" w14:textId="77777777" w:rsidR="00AF6C2A" w:rsidRDefault="006E34E0">
      <w:pPr>
        <w:tabs>
          <w:tab w:val="left" w:pos="851"/>
        </w:tabs>
        <w:spacing w:line="360" w:lineRule="auto"/>
        <w:ind w:left="420"/>
        <w:rPr>
          <w:rFonts w:ascii="仿宋_GB2312" w:eastAsia="仿宋_GB2312"/>
          <w:szCs w:val="21"/>
        </w:rPr>
      </w:pPr>
      <w:r>
        <w:rPr>
          <w:rFonts w:ascii="仿宋_GB2312" w:eastAsia="仿宋_GB2312" w:hint="eastAsia"/>
          <w:szCs w:val="21"/>
          <w:u w:val="single"/>
        </w:rPr>
        <w:t xml:space="preserve">           </w:t>
      </w:r>
      <w:r>
        <w:rPr>
          <w:rFonts w:ascii="仿宋_GB2312" w:eastAsia="仿宋_GB2312" w:hint="eastAsia"/>
          <w:szCs w:val="21"/>
        </w:rPr>
        <w:t>元。</w:t>
      </w:r>
    </w:p>
    <w:p w14:paraId="2995DAB6" w14:textId="77777777" w:rsidR="00AF6C2A" w:rsidRDefault="006E34E0">
      <w:pPr>
        <w:numPr>
          <w:ilvl w:val="1"/>
          <w:numId w:val="4"/>
        </w:numPr>
        <w:tabs>
          <w:tab w:val="clear" w:pos="1140"/>
          <w:tab w:val="left" w:pos="851"/>
        </w:tabs>
        <w:spacing w:line="360" w:lineRule="auto"/>
        <w:ind w:left="851" w:hanging="431"/>
        <w:rPr>
          <w:rFonts w:ascii="仿宋_GB2312" w:eastAsia="仿宋_GB2312"/>
          <w:szCs w:val="21"/>
        </w:rPr>
      </w:pPr>
      <w:r>
        <w:rPr>
          <w:rFonts w:ascii="仿宋_GB2312" w:eastAsia="仿宋_GB2312" w:hint="eastAsia"/>
          <w:szCs w:val="21"/>
        </w:rPr>
        <w:t>完全理解你们以综合得分为唯一中选的选择标准。</w:t>
      </w:r>
    </w:p>
    <w:p w14:paraId="74F4413F" w14:textId="77777777" w:rsidR="00AF6C2A" w:rsidRDefault="006E34E0">
      <w:pPr>
        <w:numPr>
          <w:ilvl w:val="1"/>
          <w:numId w:val="4"/>
        </w:numPr>
        <w:tabs>
          <w:tab w:val="clear" w:pos="1140"/>
          <w:tab w:val="left" w:pos="851"/>
        </w:tabs>
        <w:spacing w:line="360" w:lineRule="auto"/>
        <w:ind w:left="851" w:hanging="431"/>
        <w:rPr>
          <w:rFonts w:ascii="仿宋_GB2312" w:eastAsia="仿宋_GB2312"/>
          <w:szCs w:val="21"/>
        </w:rPr>
      </w:pPr>
      <w:r>
        <w:rPr>
          <w:rFonts w:ascii="仿宋_GB2312" w:eastAsia="仿宋_GB2312" w:hint="eastAsia"/>
          <w:szCs w:val="21"/>
        </w:rPr>
        <w:t>同意向贵方提供比选文件中要求的所有的资料。</w:t>
      </w:r>
    </w:p>
    <w:p w14:paraId="5977F284" w14:textId="2C185067" w:rsidR="00AF6C2A" w:rsidRDefault="00B86831">
      <w:pPr>
        <w:numPr>
          <w:ilvl w:val="1"/>
          <w:numId w:val="4"/>
        </w:numPr>
        <w:tabs>
          <w:tab w:val="clear" w:pos="1140"/>
          <w:tab w:val="left" w:pos="851"/>
        </w:tabs>
        <w:spacing w:line="360" w:lineRule="auto"/>
        <w:ind w:left="851" w:hanging="431"/>
        <w:rPr>
          <w:rFonts w:ascii="仿宋_GB2312" w:eastAsia="仿宋_GB2312"/>
          <w:szCs w:val="21"/>
        </w:rPr>
      </w:pPr>
      <w:r>
        <w:rPr>
          <w:rFonts w:ascii="仿宋_GB2312" w:eastAsia="仿宋_GB2312" w:hint="eastAsia"/>
          <w:szCs w:val="21"/>
        </w:rPr>
        <w:t>2</w:t>
      </w:r>
      <w:r>
        <w:rPr>
          <w:rFonts w:ascii="仿宋_GB2312" w:eastAsia="仿宋_GB2312"/>
          <w:szCs w:val="21"/>
        </w:rPr>
        <w:t>024</w:t>
      </w:r>
      <w:r>
        <w:rPr>
          <w:rFonts w:ascii="仿宋_GB2312" w:eastAsia="仿宋_GB2312" w:hint="eastAsia"/>
          <w:szCs w:val="21"/>
        </w:rPr>
        <w:t>年2月</w:t>
      </w:r>
      <w:r>
        <w:rPr>
          <w:rFonts w:ascii="仿宋_GB2312" w:eastAsia="仿宋_GB2312"/>
          <w:szCs w:val="21"/>
        </w:rPr>
        <w:t>20</w:t>
      </w:r>
      <w:r w:rsidR="006E34E0">
        <w:rPr>
          <w:rFonts w:ascii="仿宋_GB2312" w:eastAsia="仿宋_GB2312" w:hint="eastAsia"/>
          <w:szCs w:val="21"/>
        </w:rPr>
        <w:t>日起，投选方能够配合招选方工作。</w:t>
      </w:r>
    </w:p>
    <w:p w14:paraId="699F89B1" w14:textId="77777777" w:rsidR="00AF6C2A" w:rsidRDefault="00AF6C2A">
      <w:pPr>
        <w:tabs>
          <w:tab w:val="left" w:pos="1080"/>
        </w:tabs>
        <w:spacing w:line="360" w:lineRule="auto"/>
        <w:ind w:left="420"/>
        <w:rPr>
          <w:rFonts w:ascii="仿宋_GB2312" w:eastAsia="仿宋_GB2312"/>
          <w:szCs w:val="21"/>
        </w:rPr>
      </w:pPr>
    </w:p>
    <w:p w14:paraId="2872400A" w14:textId="77777777" w:rsidR="00AF6C2A" w:rsidRDefault="00AF6C2A">
      <w:pPr>
        <w:tabs>
          <w:tab w:val="left" w:pos="1080"/>
        </w:tabs>
        <w:spacing w:line="360" w:lineRule="auto"/>
        <w:ind w:left="420"/>
        <w:rPr>
          <w:rFonts w:ascii="仿宋_GB2312" w:eastAsia="仿宋_GB2312"/>
          <w:szCs w:val="21"/>
        </w:rPr>
      </w:pPr>
    </w:p>
    <w:p w14:paraId="420F9952" w14:textId="77777777" w:rsidR="00AF6C2A" w:rsidRDefault="006E34E0">
      <w:pPr>
        <w:tabs>
          <w:tab w:val="left" w:pos="1080"/>
        </w:tabs>
        <w:spacing w:before="240" w:line="360" w:lineRule="auto"/>
        <w:ind w:firstLineChars="200" w:firstLine="420"/>
        <w:rPr>
          <w:rFonts w:ascii="仿宋_GB2312" w:eastAsia="仿宋_GB2312"/>
          <w:szCs w:val="21"/>
        </w:rPr>
      </w:pPr>
      <w:r>
        <w:rPr>
          <w:rFonts w:ascii="仿宋_GB2312" w:eastAsia="仿宋_GB2312" w:hint="eastAsia"/>
          <w:szCs w:val="21"/>
        </w:rPr>
        <w:t>投选方全称（盖章）：</w:t>
      </w:r>
    </w:p>
    <w:p w14:paraId="6B79C8E3" w14:textId="77777777" w:rsidR="00AF6C2A" w:rsidRDefault="006E34E0">
      <w:pPr>
        <w:tabs>
          <w:tab w:val="left" w:pos="1080"/>
        </w:tabs>
        <w:spacing w:before="240" w:line="360" w:lineRule="auto"/>
        <w:ind w:firstLineChars="200" w:firstLine="420"/>
        <w:rPr>
          <w:rFonts w:ascii="仿宋_GB2312" w:eastAsia="仿宋_GB2312"/>
          <w:szCs w:val="21"/>
        </w:rPr>
      </w:pPr>
      <w:r>
        <w:rPr>
          <w:rFonts w:ascii="仿宋_GB2312" w:eastAsia="仿宋_GB2312" w:hint="eastAsia"/>
          <w:szCs w:val="21"/>
        </w:rPr>
        <w:t>法人代表或其委托人（如有，须出示委托书，签章）：</w:t>
      </w:r>
    </w:p>
    <w:p w14:paraId="3A1C8E19" w14:textId="77777777" w:rsidR="00AF6C2A" w:rsidRDefault="006E34E0">
      <w:pPr>
        <w:tabs>
          <w:tab w:val="left" w:pos="1080"/>
        </w:tabs>
        <w:spacing w:before="240" w:line="360" w:lineRule="auto"/>
        <w:ind w:firstLineChars="400" w:firstLine="840"/>
        <w:rPr>
          <w:rFonts w:ascii="仿宋_GB2312" w:eastAsia="仿宋_GB2312"/>
          <w:szCs w:val="21"/>
        </w:rPr>
      </w:pPr>
      <w:r>
        <w:rPr>
          <w:rFonts w:ascii="仿宋_GB2312" w:eastAsia="仿宋_GB2312" w:hint="eastAsia"/>
          <w:szCs w:val="21"/>
        </w:rPr>
        <w:t>年   月   日</w:t>
      </w:r>
    </w:p>
    <w:p w14:paraId="748422A1" w14:textId="77777777" w:rsidR="00AF6C2A" w:rsidRDefault="006E34E0">
      <w:pPr>
        <w:pStyle w:val="3"/>
        <w:ind w:firstLine="113"/>
        <w:rPr>
          <w:color w:val="auto"/>
        </w:rPr>
      </w:pPr>
      <w:r>
        <w:rPr>
          <w:rFonts w:hint="eastAsia"/>
          <w:color w:val="auto"/>
          <w:sz w:val="19"/>
          <w:szCs w:val="19"/>
        </w:rPr>
        <w:br w:type="page"/>
      </w:r>
      <w:r>
        <w:rPr>
          <w:rFonts w:hint="eastAsia"/>
          <w:color w:val="auto"/>
        </w:rPr>
        <w:lastRenderedPageBreak/>
        <w:t>附件二 法人授权书</w:t>
      </w:r>
    </w:p>
    <w:p w14:paraId="0C317A9F" w14:textId="77777777" w:rsidR="00AF6C2A" w:rsidRDefault="006E34E0">
      <w:pPr>
        <w:tabs>
          <w:tab w:val="left" w:pos="1080"/>
        </w:tabs>
        <w:spacing w:line="360" w:lineRule="auto"/>
        <w:jc w:val="center"/>
        <w:rPr>
          <w:rFonts w:ascii="仿宋_GB2312" w:eastAsia="仿宋_GB2312" w:hAnsi="宋体"/>
          <w:b/>
          <w:bCs/>
          <w:szCs w:val="21"/>
        </w:rPr>
      </w:pPr>
      <w:r>
        <w:rPr>
          <w:rFonts w:ascii="仿宋_GB2312" w:eastAsia="仿宋_GB2312" w:hAnsi="宋体" w:hint="eastAsia"/>
          <w:szCs w:val="21"/>
        </w:rPr>
        <w:t xml:space="preserve">法 人 授 权 书 </w:t>
      </w:r>
    </w:p>
    <w:p w14:paraId="6139CA40" w14:textId="77777777" w:rsidR="00AF6C2A" w:rsidRDefault="006E34E0">
      <w:pPr>
        <w:tabs>
          <w:tab w:val="left" w:pos="1080"/>
        </w:tabs>
        <w:spacing w:line="360" w:lineRule="auto"/>
        <w:rPr>
          <w:rFonts w:ascii="仿宋_GB2312" w:eastAsia="仿宋_GB2312" w:hAnsi="宋体"/>
          <w:szCs w:val="21"/>
        </w:rPr>
      </w:pPr>
      <w:r>
        <w:rPr>
          <w:rFonts w:ascii="仿宋_GB2312" w:eastAsia="仿宋_GB2312" w:hAnsi="宋体" w:hint="eastAsia"/>
          <w:szCs w:val="21"/>
          <w:u w:val="single"/>
        </w:rPr>
        <w:t xml:space="preserve">北京北奥集团有限责任公司 </w:t>
      </w:r>
      <w:r>
        <w:rPr>
          <w:rFonts w:ascii="仿宋_GB2312" w:eastAsia="仿宋_GB2312" w:hAnsi="宋体" w:hint="eastAsia"/>
          <w:szCs w:val="21"/>
        </w:rPr>
        <w:t>（招选方名称）</w:t>
      </w:r>
    </w:p>
    <w:p w14:paraId="0110E4B4" w14:textId="77777777" w:rsidR="00AF6C2A" w:rsidRDefault="00AF6C2A">
      <w:pPr>
        <w:tabs>
          <w:tab w:val="left" w:pos="1080"/>
        </w:tabs>
        <w:spacing w:line="360" w:lineRule="auto"/>
        <w:rPr>
          <w:rFonts w:ascii="仿宋_GB2312" w:eastAsia="仿宋_GB2312" w:hAnsi="宋体"/>
          <w:szCs w:val="21"/>
        </w:rPr>
      </w:pPr>
    </w:p>
    <w:p w14:paraId="00226CA4" w14:textId="77777777" w:rsidR="00AF6C2A" w:rsidRDefault="006E34E0">
      <w:pPr>
        <w:tabs>
          <w:tab w:val="left" w:pos="1080"/>
        </w:tabs>
        <w:spacing w:line="360" w:lineRule="auto"/>
        <w:ind w:firstLineChars="300" w:firstLine="630"/>
        <w:jc w:val="left"/>
        <w:rPr>
          <w:rFonts w:ascii="仿宋_GB2312" w:eastAsia="仿宋_GB2312"/>
          <w:szCs w:val="21"/>
        </w:rPr>
      </w:pPr>
      <w:r>
        <w:rPr>
          <w:rFonts w:ascii="仿宋_GB2312" w:eastAsia="仿宋_GB2312" w:hint="eastAsia"/>
          <w:szCs w:val="21"/>
          <w:u w:val="single"/>
        </w:rPr>
        <w:t xml:space="preserve">                </w:t>
      </w:r>
      <w:r>
        <w:rPr>
          <w:rFonts w:ascii="仿宋_GB2312" w:eastAsia="仿宋_GB2312" w:hint="eastAsia"/>
          <w:szCs w:val="21"/>
        </w:rPr>
        <w:t>公司法定代表人</w:t>
      </w:r>
      <w:r>
        <w:rPr>
          <w:rFonts w:ascii="仿宋_GB2312" w:eastAsia="仿宋_GB2312" w:hint="eastAsia"/>
          <w:szCs w:val="21"/>
          <w:u w:val="single"/>
        </w:rPr>
        <w:t xml:space="preserve">          </w:t>
      </w:r>
      <w:r>
        <w:rPr>
          <w:rFonts w:ascii="仿宋_GB2312" w:eastAsia="仿宋_GB2312" w:hint="eastAsia"/>
          <w:szCs w:val="21"/>
        </w:rPr>
        <w:t>现授权</w:t>
      </w:r>
      <w:r>
        <w:rPr>
          <w:rFonts w:ascii="仿宋_GB2312" w:eastAsia="仿宋_GB2312" w:hint="eastAsia"/>
          <w:szCs w:val="21"/>
          <w:u w:val="single"/>
        </w:rPr>
        <w:t xml:space="preserve">        </w:t>
      </w:r>
      <w:r>
        <w:rPr>
          <w:rFonts w:ascii="仿宋_GB2312" w:eastAsia="仿宋_GB2312" w:hint="eastAsia"/>
          <w:szCs w:val="21"/>
        </w:rPr>
        <w:t>（全权代表姓名）代表我公司参与贵方组织的</w:t>
      </w:r>
      <w:r>
        <w:rPr>
          <w:rFonts w:ascii="仿宋_GB2312" w:eastAsia="仿宋_GB2312" w:hint="eastAsia"/>
          <w:szCs w:val="21"/>
          <w:u w:val="single"/>
        </w:rPr>
        <w:t xml:space="preserve"> 2</w:t>
      </w:r>
      <w:r>
        <w:rPr>
          <w:rFonts w:ascii="仿宋_GB2312" w:eastAsia="仿宋_GB2312"/>
          <w:szCs w:val="21"/>
          <w:u w:val="single"/>
        </w:rPr>
        <w:t>024</w:t>
      </w:r>
      <w:r>
        <w:rPr>
          <w:rFonts w:ascii="仿宋_GB2312" w:eastAsia="仿宋_GB2312" w:hint="eastAsia"/>
          <w:szCs w:val="21"/>
          <w:u w:val="single"/>
        </w:rPr>
        <w:t xml:space="preserve">北京城市副中心马拉松项目专业竞赛服务  </w:t>
      </w:r>
      <w:r>
        <w:rPr>
          <w:rFonts w:ascii="仿宋_GB2312" w:eastAsia="仿宋_GB2312" w:hAnsi="宋体" w:hint="eastAsia"/>
          <w:szCs w:val="21"/>
        </w:rPr>
        <w:t>项目</w:t>
      </w:r>
      <w:r>
        <w:rPr>
          <w:rFonts w:ascii="仿宋_GB2312" w:eastAsia="仿宋_GB2312" w:hint="eastAsia"/>
          <w:szCs w:val="21"/>
        </w:rPr>
        <w:t>采购比选的活动，并全权负责处理投选活动的一切事宜。具体职权范围包括（以下职权为示例，可自行添加）：</w:t>
      </w:r>
    </w:p>
    <w:p w14:paraId="43AE793D" w14:textId="77777777" w:rsidR="00AF6C2A" w:rsidRDefault="006E34E0">
      <w:pPr>
        <w:tabs>
          <w:tab w:val="left" w:pos="1080"/>
        </w:tabs>
        <w:spacing w:line="360" w:lineRule="auto"/>
        <w:ind w:firstLineChars="200" w:firstLine="420"/>
        <w:rPr>
          <w:rFonts w:ascii="仿宋_GB2312" w:eastAsia="仿宋_GB2312"/>
          <w:szCs w:val="21"/>
        </w:rPr>
      </w:pPr>
      <w:r>
        <w:rPr>
          <w:rFonts w:ascii="仿宋_GB2312" w:eastAsia="仿宋_GB2312" w:hint="eastAsia"/>
          <w:szCs w:val="21"/>
        </w:rPr>
        <w:t>1</w:t>
      </w:r>
      <w:r>
        <w:rPr>
          <w:rFonts w:ascii="仿宋_GB2312" w:eastAsia="仿宋_GB2312"/>
          <w:szCs w:val="21"/>
        </w:rPr>
        <w:t>.</w:t>
      </w:r>
      <w:r>
        <w:rPr>
          <w:rFonts w:ascii="仿宋_GB2312" w:eastAsia="仿宋_GB2312" w:hint="eastAsia"/>
          <w:szCs w:val="21"/>
        </w:rPr>
        <w:t>服务方案</w:t>
      </w:r>
    </w:p>
    <w:p w14:paraId="176DFE34" w14:textId="77777777" w:rsidR="00AF6C2A" w:rsidRDefault="006E34E0">
      <w:pPr>
        <w:tabs>
          <w:tab w:val="left" w:pos="1080"/>
        </w:tabs>
        <w:spacing w:line="360" w:lineRule="auto"/>
        <w:ind w:firstLineChars="200" w:firstLine="420"/>
        <w:rPr>
          <w:rFonts w:ascii="仿宋_GB2312" w:eastAsia="仿宋_GB2312"/>
          <w:szCs w:val="21"/>
        </w:rPr>
      </w:pPr>
      <w:r>
        <w:rPr>
          <w:rFonts w:ascii="仿宋_GB2312" w:eastAsia="仿宋_GB2312"/>
          <w:szCs w:val="21"/>
        </w:rPr>
        <w:t>2</w:t>
      </w:r>
      <w:r>
        <w:rPr>
          <w:rFonts w:ascii="仿宋_GB2312" w:eastAsia="仿宋_GB2312" w:hint="eastAsia"/>
          <w:szCs w:val="21"/>
        </w:rPr>
        <w:t>.决定最终报价</w:t>
      </w:r>
    </w:p>
    <w:p w14:paraId="71BDC137" w14:textId="77777777" w:rsidR="00AF6C2A" w:rsidRDefault="006E34E0">
      <w:pPr>
        <w:tabs>
          <w:tab w:val="left" w:pos="1080"/>
        </w:tabs>
        <w:spacing w:line="360" w:lineRule="auto"/>
        <w:ind w:firstLineChars="200" w:firstLine="420"/>
        <w:rPr>
          <w:rFonts w:ascii="仿宋_GB2312" w:eastAsia="仿宋_GB2312"/>
          <w:szCs w:val="21"/>
        </w:rPr>
      </w:pPr>
      <w:r>
        <w:rPr>
          <w:rFonts w:ascii="仿宋_GB2312" w:eastAsia="仿宋_GB2312"/>
          <w:szCs w:val="21"/>
        </w:rPr>
        <w:t>3</w:t>
      </w:r>
      <w:r>
        <w:rPr>
          <w:rFonts w:ascii="仿宋_GB2312" w:eastAsia="仿宋_GB2312" w:hint="eastAsia"/>
          <w:szCs w:val="21"/>
        </w:rPr>
        <w:t>.电话答疑</w:t>
      </w:r>
    </w:p>
    <w:p w14:paraId="17AA6141" w14:textId="77777777" w:rsidR="00AF6C2A" w:rsidRDefault="006E34E0">
      <w:pPr>
        <w:tabs>
          <w:tab w:val="left" w:pos="1080"/>
        </w:tabs>
        <w:spacing w:before="240" w:line="360" w:lineRule="auto"/>
        <w:ind w:firstLineChars="200" w:firstLine="420"/>
        <w:rPr>
          <w:rFonts w:ascii="仿宋_GB2312" w:eastAsia="仿宋_GB2312"/>
          <w:szCs w:val="21"/>
        </w:rPr>
      </w:pPr>
      <w:r>
        <w:rPr>
          <w:rFonts w:ascii="仿宋_GB2312" w:eastAsia="仿宋_GB2312" w:hint="eastAsia"/>
          <w:szCs w:val="21"/>
        </w:rPr>
        <w:t>全权代表职务：                 性别：         年龄：</w:t>
      </w:r>
    </w:p>
    <w:p w14:paraId="7E61C144" w14:textId="77777777" w:rsidR="00AF6C2A" w:rsidRDefault="006E34E0">
      <w:pPr>
        <w:tabs>
          <w:tab w:val="left" w:pos="1080"/>
        </w:tabs>
        <w:spacing w:before="240" w:line="360" w:lineRule="auto"/>
        <w:ind w:firstLineChars="200" w:firstLine="420"/>
        <w:rPr>
          <w:rFonts w:ascii="仿宋_GB2312" w:eastAsia="仿宋_GB2312"/>
          <w:szCs w:val="21"/>
        </w:rPr>
      </w:pPr>
      <w:r>
        <w:rPr>
          <w:rFonts w:ascii="仿宋_GB2312" w:eastAsia="仿宋_GB2312" w:hint="eastAsia"/>
          <w:szCs w:val="21"/>
        </w:rPr>
        <w:t>有效期：自    年   月   日 至    年   月   日</w:t>
      </w:r>
    </w:p>
    <w:p w14:paraId="074058EC" w14:textId="77777777" w:rsidR="00AF6C2A" w:rsidRDefault="006E34E0">
      <w:pPr>
        <w:tabs>
          <w:tab w:val="left" w:pos="1080"/>
        </w:tabs>
        <w:spacing w:before="240" w:line="360" w:lineRule="auto"/>
        <w:ind w:firstLineChars="200" w:firstLine="420"/>
        <w:rPr>
          <w:rFonts w:ascii="仿宋_GB2312" w:eastAsia="仿宋_GB2312" w:hAnsi="宋体"/>
          <w:szCs w:val="21"/>
        </w:rPr>
      </w:pPr>
      <w:r>
        <w:rPr>
          <w:rFonts w:ascii="仿宋_GB2312" w:eastAsia="仿宋_GB2312" w:hAnsi="宋体" w:hint="eastAsia"/>
          <w:szCs w:val="21"/>
        </w:rPr>
        <w:t>投选方全称（盖章）：</w:t>
      </w:r>
    </w:p>
    <w:p w14:paraId="4AA01C17" w14:textId="77777777" w:rsidR="00AF6C2A" w:rsidRDefault="006E34E0">
      <w:pPr>
        <w:tabs>
          <w:tab w:val="left" w:pos="1080"/>
        </w:tabs>
        <w:spacing w:before="240" w:line="360" w:lineRule="auto"/>
        <w:ind w:firstLineChars="200" w:firstLine="420"/>
        <w:rPr>
          <w:rFonts w:ascii="仿宋_GB2312" w:eastAsia="仿宋_GB2312" w:hAnsi="宋体"/>
          <w:szCs w:val="21"/>
        </w:rPr>
      </w:pPr>
      <w:r>
        <w:rPr>
          <w:rFonts w:ascii="仿宋_GB2312" w:eastAsia="仿宋_GB2312" w:hAnsi="宋体" w:hint="eastAsia"/>
          <w:szCs w:val="21"/>
        </w:rPr>
        <w:t>法人代表（签字或盖章）：</w:t>
      </w:r>
    </w:p>
    <w:p w14:paraId="7B628DB2" w14:textId="77777777" w:rsidR="00AF6C2A" w:rsidRDefault="006E34E0">
      <w:pPr>
        <w:tabs>
          <w:tab w:val="left" w:pos="1080"/>
        </w:tabs>
        <w:spacing w:before="240" w:line="360" w:lineRule="auto"/>
        <w:ind w:firstLineChars="200" w:firstLine="420"/>
        <w:rPr>
          <w:rFonts w:ascii="仿宋_GB2312" w:eastAsia="仿宋_GB2312" w:hAnsi="宋体"/>
          <w:szCs w:val="21"/>
        </w:rPr>
      </w:pPr>
      <w:r>
        <w:rPr>
          <w:rFonts w:ascii="仿宋_GB2312" w:eastAsia="仿宋_GB2312" w:hAnsi="宋体" w:hint="eastAsia"/>
          <w:szCs w:val="21"/>
        </w:rPr>
        <w:t>时间：</w:t>
      </w:r>
    </w:p>
    <w:p w14:paraId="0EE2E2B9" w14:textId="77777777" w:rsidR="00AF6C2A" w:rsidRDefault="00AF6C2A">
      <w:pPr>
        <w:tabs>
          <w:tab w:val="left" w:pos="1080"/>
        </w:tabs>
        <w:spacing w:before="240" w:line="360" w:lineRule="auto"/>
        <w:ind w:firstLineChars="200" w:firstLine="420"/>
        <w:rPr>
          <w:rFonts w:ascii="仿宋_GB2312" w:eastAsia="仿宋_GB2312" w:hAnsi="宋体"/>
          <w:szCs w:val="21"/>
        </w:rPr>
      </w:pPr>
    </w:p>
    <w:p w14:paraId="31208CD4" w14:textId="77777777" w:rsidR="00AF6C2A" w:rsidRDefault="00AF6C2A">
      <w:pPr>
        <w:tabs>
          <w:tab w:val="left" w:pos="1260"/>
        </w:tabs>
        <w:autoSpaceDE w:val="0"/>
        <w:autoSpaceDN w:val="0"/>
        <w:adjustRightInd w:val="0"/>
        <w:snapToGrid w:val="0"/>
        <w:spacing w:line="360" w:lineRule="auto"/>
        <w:jc w:val="left"/>
        <w:rPr>
          <w:rFonts w:ascii="仿宋_GB2312" w:eastAsia="仿宋_GB2312"/>
          <w:sz w:val="22"/>
        </w:rPr>
      </w:pPr>
    </w:p>
    <w:p w14:paraId="48C76EA4" w14:textId="77777777" w:rsidR="00AF6C2A" w:rsidRDefault="006E34E0">
      <w:pPr>
        <w:tabs>
          <w:tab w:val="left" w:pos="1260"/>
        </w:tabs>
        <w:autoSpaceDE w:val="0"/>
        <w:autoSpaceDN w:val="0"/>
        <w:adjustRightInd w:val="0"/>
        <w:snapToGrid w:val="0"/>
        <w:spacing w:line="360" w:lineRule="auto"/>
        <w:jc w:val="left"/>
        <w:rPr>
          <w:rFonts w:ascii="仿宋_GB2312" w:eastAsia="仿宋_GB2312"/>
          <w:sz w:val="22"/>
        </w:rPr>
      </w:pPr>
      <w:r>
        <w:rPr>
          <w:rFonts w:ascii="仿宋_GB2312" w:eastAsia="仿宋_GB2312" w:hint="eastAsia"/>
          <w:sz w:val="22"/>
        </w:rPr>
        <w:t>法定代表人身份证复印件：</w:t>
      </w:r>
    </w:p>
    <w:p w14:paraId="25EC6A50" w14:textId="77777777" w:rsidR="00AF6C2A" w:rsidRDefault="00AF6C2A">
      <w:pPr>
        <w:tabs>
          <w:tab w:val="left" w:pos="1260"/>
        </w:tabs>
        <w:autoSpaceDE w:val="0"/>
        <w:autoSpaceDN w:val="0"/>
        <w:adjustRightInd w:val="0"/>
        <w:snapToGrid w:val="0"/>
        <w:spacing w:line="360" w:lineRule="auto"/>
        <w:jc w:val="left"/>
        <w:rPr>
          <w:rFonts w:ascii="仿宋_GB2312" w:eastAsia="仿宋_GB2312"/>
          <w:sz w:val="22"/>
        </w:rPr>
      </w:pPr>
    </w:p>
    <w:p w14:paraId="79B745A4" w14:textId="77777777" w:rsidR="00AF6C2A" w:rsidRDefault="00AF6C2A">
      <w:pPr>
        <w:tabs>
          <w:tab w:val="left" w:pos="1260"/>
        </w:tabs>
        <w:autoSpaceDE w:val="0"/>
        <w:autoSpaceDN w:val="0"/>
        <w:adjustRightInd w:val="0"/>
        <w:snapToGrid w:val="0"/>
        <w:spacing w:line="360" w:lineRule="auto"/>
        <w:jc w:val="left"/>
        <w:rPr>
          <w:rFonts w:ascii="仿宋_GB2312" w:eastAsia="仿宋_GB2312"/>
          <w:sz w:val="22"/>
        </w:rPr>
      </w:pPr>
    </w:p>
    <w:p w14:paraId="06F7A8D5" w14:textId="77777777" w:rsidR="00AF6C2A" w:rsidRDefault="00AF6C2A">
      <w:pPr>
        <w:tabs>
          <w:tab w:val="left" w:pos="1260"/>
        </w:tabs>
        <w:autoSpaceDE w:val="0"/>
        <w:autoSpaceDN w:val="0"/>
        <w:adjustRightInd w:val="0"/>
        <w:snapToGrid w:val="0"/>
        <w:spacing w:line="360" w:lineRule="auto"/>
        <w:jc w:val="left"/>
        <w:rPr>
          <w:rFonts w:ascii="仿宋_GB2312" w:eastAsia="仿宋_GB2312"/>
          <w:sz w:val="22"/>
        </w:rPr>
      </w:pPr>
    </w:p>
    <w:p w14:paraId="6614976B" w14:textId="77777777" w:rsidR="00AF6C2A" w:rsidRDefault="00AF6C2A">
      <w:pPr>
        <w:tabs>
          <w:tab w:val="left" w:pos="1260"/>
        </w:tabs>
        <w:autoSpaceDE w:val="0"/>
        <w:autoSpaceDN w:val="0"/>
        <w:adjustRightInd w:val="0"/>
        <w:snapToGrid w:val="0"/>
        <w:spacing w:line="360" w:lineRule="auto"/>
        <w:jc w:val="left"/>
        <w:rPr>
          <w:rFonts w:ascii="仿宋_GB2312" w:eastAsia="仿宋_GB2312"/>
          <w:sz w:val="22"/>
        </w:rPr>
      </w:pPr>
    </w:p>
    <w:p w14:paraId="3F01CBDF" w14:textId="77777777" w:rsidR="00AF6C2A" w:rsidRDefault="00AF6C2A">
      <w:pPr>
        <w:tabs>
          <w:tab w:val="left" w:pos="1260"/>
        </w:tabs>
        <w:autoSpaceDE w:val="0"/>
        <w:autoSpaceDN w:val="0"/>
        <w:adjustRightInd w:val="0"/>
        <w:snapToGrid w:val="0"/>
        <w:spacing w:line="360" w:lineRule="auto"/>
        <w:jc w:val="left"/>
        <w:rPr>
          <w:rFonts w:ascii="仿宋_GB2312" w:eastAsia="仿宋_GB2312"/>
          <w:sz w:val="22"/>
        </w:rPr>
      </w:pPr>
    </w:p>
    <w:p w14:paraId="42F70859" w14:textId="77777777" w:rsidR="00AF6C2A" w:rsidRDefault="00AF6C2A">
      <w:pPr>
        <w:tabs>
          <w:tab w:val="left" w:pos="1260"/>
        </w:tabs>
        <w:autoSpaceDE w:val="0"/>
        <w:autoSpaceDN w:val="0"/>
        <w:adjustRightInd w:val="0"/>
        <w:snapToGrid w:val="0"/>
        <w:spacing w:line="360" w:lineRule="auto"/>
        <w:jc w:val="left"/>
        <w:rPr>
          <w:rFonts w:ascii="仿宋_GB2312" w:eastAsia="仿宋_GB2312"/>
          <w:sz w:val="22"/>
        </w:rPr>
      </w:pPr>
    </w:p>
    <w:p w14:paraId="1A080C1C" w14:textId="77777777" w:rsidR="00AF6C2A" w:rsidRDefault="006E34E0">
      <w:pPr>
        <w:tabs>
          <w:tab w:val="left" w:pos="1260"/>
        </w:tabs>
        <w:autoSpaceDE w:val="0"/>
        <w:autoSpaceDN w:val="0"/>
        <w:adjustRightInd w:val="0"/>
        <w:snapToGrid w:val="0"/>
        <w:spacing w:line="360" w:lineRule="auto"/>
        <w:jc w:val="left"/>
        <w:rPr>
          <w:rFonts w:ascii="仿宋_GB2312" w:eastAsia="仿宋_GB2312"/>
          <w:sz w:val="22"/>
        </w:rPr>
      </w:pPr>
      <w:r>
        <w:rPr>
          <w:rFonts w:ascii="仿宋_GB2312" w:eastAsia="仿宋_GB2312" w:hint="eastAsia"/>
          <w:sz w:val="22"/>
        </w:rPr>
        <w:t>全权代表身份证复印件：</w:t>
      </w:r>
    </w:p>
    <w:p w14:paraId="41C5567A" w14:textId="77777777" w:rsidR="00AF6C2A" w:rsidRDefault="006E34E0">
      <w:pPr>
        <w:pStyle w:val="3"/>
        <w:ind w:firstLine="130"/>
        <w:rPr>
          <w:color w:val="auto"/>
        </w:rPr>
      </w:pPr>
      <w:r>
        <w:rPr>
          <w:rFonts w:hint="eastAsia"/>
          <w:color w:val="auto"/>
          <w:sz w:val="22"/>
          <w:szCs w:val="22"/>
        </w:rPr>
        <w:br w:type="page"/>
      </w:r>
    </w:p>
    <w:p w14:paraId="4A936B06" w14:textId="77777777" w:rsidR="00AF6C2A" w:rsidRPr="001218DD" w:rsidRDefault="006E34E0">
      <w:pPr>
        <w:pStyle w:val="3"/>
        <w:ind w:leftChars="0" w:left="0" w:firstLineChars="0" w:firstLine="0"/>
        <w:rPr>
          <w:b w:val="0"/>
          <w:bCs w:val="0"/>
          <w:color w:val="auto"/>
          <w:sz w:val="22"/>
          <w:szCs w:val="22"/>
        </w:rPr>
      </w:pPr>
      <w:r w:rsidRPr="001218DD">
        <w:rPr>
          <w:rStyle w:val="31"/>
          <w:rFonts w:hint="eastAsia"/>
          <w:b/>
          <w:color w:val="auto"/>
        </w:rPr>
        <w:lastRenderedPageBreak/>
        <w:t>附件三</w:t>
      </w:r>
      <w:r w:rsidRPr="001218DD">
        <w:rPr>
          <w:rStyle w:val="31"/>
          <w:b/>
          <w:color w:val="auto"/>
        </w:rPr>
        <w:t xml:space="preserve"> </w:t>
      </w:r>
      <w:r w:rsidRPr="001218DD">
        <w:rPr>
          <w:rStyle w:val="31"/>
          <w:rFonts w:hint="eastAsia"/>
          <w:b/>
          <w:color w:val="auto"/>
        </w:rPr>
        <w:t>投选报价单</w:t>
      </w:r>
    </w:p>
    <w:tbl>
      <w:tblPr>
        <w:tblW w:w="10125" w:type="dxa"/>
        <w:tblLayout w:type="fixed"/>
        <w:tblCellMar>
          <w:top w:w="15" w:type="dxa"/>
          <w:left w:w="15" w:type="dxa"/>
          <w:bottom w:w="15" w:type="dxa"/>
          <w:right w:w="15" w:type="dxa"/>
        </w:tblCellMar>
        <w:tblLook w:val="04A0" w:firstRow="1" w:lastRow="0" w:firstColumn="1" w:lastColumn="0" w:noHBand="0" w:noVBand="1"/>
      </w:tblPr>
      <w:tblGrid>
        <w:gridCol w:w="10125"/>
      </w:tblGrid>
      <w:tr w:rsidR="00AF6C2A" w14:paraId="33024C36" w14:textId="77777777">
        <w:trPr>
          <w:trHeight w:val="375"/>
        </w:trPr>
        <w:tc>
          <w:tcPr>
            <w:tcW w:w="10125" w:type="dxa"/>
            <w:vAlign w:val="center"/>
          </w:tcPr>
          <w:p w14:paraId="147DA3D1" w14:textId="77777777" w:rsidR="00AF6C2A" w:rsidRDefault="006E34E0">
            <w:pPr>
              <w:widowControl/>
              <w:spacing w:line="360" w:lineRule="auto"/>
              <w:ind w:leftChars="-857" w:left="-2" w:hangingChars="642" w:hanging="1798"/>
              <w:jc w:val="center"/>
              <w:textAlignment w:val="center"/>
              <w:rPr>
                <w:rFonts w:ascii="仿宋_GB2312" w:eastAsia="仿宋_GB2312" w:hAnsi="宋体" w:cs="黑体"/>
                <w:sz w:val="28"/>
                <w:szCs w:val="28"/>
              </w:rPr>
            </w:pPr>
            <w:r>
              <w:rPr>
                <w:rFonts w:ascii="仿宋_GB2312" w:eastAsia="仿宋_GB2312" w:hAnsi="宋体" w:cs="黑体" w:hint="eastAsia"/>
                <w:kern w:val="0"/>
                <w:sz w:val="28"/>
                <w:szCs w:val="28"/>
                <w:lang w:bidi="ar"/>
              </w:rPr>
              <w:t>投选报价表</w:t>
            </w:r>
          </w:p>
        </w:tc>
      </w:tr>
      <w:tr w:rsidR="00AF6C2A" w14:paraId="6933FC65" w14:textId="77777777">
        <w:trPr>
          <w:trHeight w:val="555"/>
        </w:trPr>
        <w:tc>
          <w:tcPr>
            <w:tcW w:w="10125" w:type="dxa"/>
            <w:vAlign w:val="center"/>
          </w:tcPr>
          <w:p w14:paraId="7A3291CC" w14:textId="77777777" w:rsidR="00AF6C2A" w:rsidRDefault="006E34E0">
            <w:pPr>
              <w:widowControl/>
              <w:spacing w:line="360" w:lineRule="auto"/>
              <w:jc w:val="left"/>
              <w:textAlignment w:val="center"/>
              <w:rPr>
                <w:rFonts w:ascii="仿宋_GB2312" w:eastAsia="仿宋_GB2312"/>
                <w:szCs w:val="21"/>
              </w:rPr>
            </w:pPr>
            <w:r>
              <w:rPr>
                <w:rFonts w:ascii="仿宋_GB2312" w:eastAsia="仿宋_GB2312" w:hAnsi="宋体" w:cs="宋体" w:hint="eastAsia"/>
                <w:kern w:val="0"/>
                <w:szCs w:val="21"/>
                <w:lang w:bidi="ar"/>
              </w:rPr>
              <w:t>项目名称：</w:t>
            </w:r>
            <w:r>
              <w:rPr>
                <w:rFonts w:ascii="仿宋_GB2312" w:eastAsia="仿宋_GB2312" w:hint="eastAsia"/>
                <w:szCs w:val="21"/>
              </w:rPr>
              <w:t>2</w:t>
            </w:r>
            <w:r>
              <w:rPr>
                <w:rFonts w:ascii="仿宋_GB2312" w:eastAsia="仿宋_GB2312"/>
                <w:szCs w:val="21"/>
              </w:rPr>
              <w:t>024</w:t>
            </w:r>
            <w:r>
              <w:rPr>
                <w:rFonts w:ascii="仿宋_GB2312" w:eastAsia="仿宋_GB2312" w:hint="eastAsia"/>
                <w:szCs w:val="21"/>
              </w:rPr>
              <w:t xml:space="preserve">北京城市副中心马拉松专业竞赛服务服务 </w:t>
            </w:r>
            <w:r>
              <w:rPr>
                <w:rFonts w:ascii="仿宋_GB2312" w:eastAsia="仿宋_GB2312"/>
                <w:szCs w:val="21"/>
              </w:rPr>
              <w:t xml:space="preserve">       </w:t>
            </w:r>
          </w:p>
          <w:p w14:paraId="01104BAE" w14:textId="77777777" w:rsidR="00AF6C2A" w:rsidRDefault="006E34E0">
            <w:pPr>
              <w:widowControl/>
              <w:spacing w:line="360" w:lineRule="auto"/>
              <w:jc w:val="left"/>
              <w:textAlignment w:val="center"/>
              <w:rPr>
                <w:rFonts w:ascii="仿宋_GB2312" w:eastAsia="仿宋_GB2312" w:hAnsi="宋体" w:cs="宋体"/>
                <w:szCs w:val="21"/>
                <w:lang w:eastAsia="zh-Hans"/>
              </w:rPr>
            </w:pPr>
            <w:r>
              <w:rPr>
                <w:rFonts w:ascii="仿宋_GB2312" w:eastAsia="仿宋_GB2312" w:hint="eastAsia"/>
                <w:szCs w:val="21"/>
              </w:rPr>
              <w:t>项目地点：北京</w:t>
            </w:r>
            <w:r>
              <w:rPr>
                <w:rFonts w:ascii="仿宋_GB2312" w:eastAsia="仿宋_GB2312" w:hint="eastAsia"/>
                <w:szCs w:val="21"/>
                <w:lang w:eastAsia="zh-Hans"/>
              </w:rPr>
              <w:t>市</w:t>
            </w:r>
          </w:p>
        </w:tc>
      </w:tr>
    </w:tbl>
    <w:p w14:paraId="689697F8" w14:textId="2E3AE618" w:rsidR="00315E48" w:rsidRDefault="006E34E0" w:rsidP="00315E48">
      <w:pPr>
        <w:tabs>
          <w:tab w:val="left" w:pos="0"/>
          <w:tab w:val="left" w:pos="56"/>
          <w:tab w:val="left" w:pos="378"/>
          <w:tab w:val="left" w:pos="1275"/>
        </w:tabs>
        <w:spacing w:line="360" w:lineRule="auto"/>
        <w:jc w:val="left"/>
        <w:rPr>
          <w:rFonts w:ascii="仿宋_GB2312" w:eastAsia="仿宋_GB2312" w:hAnsi="仿宋_GB2312"/>
          <w:szCs w:val="21"/>
        </w:rPr>
      </w:pPr>
      <w:r>
        <w:rPr>
          <w:rFonts w:ascii="仿宋_GB2312" w:eastAsia="仿宋_GB2312" w:hAnsi="仿宋_GB2312" w:hint="eastAsia"/>
          <w:szCs w:val="21"/>
        </w:rPr>
        <w:t>单位：元</w:t>
      </w:r>
    </w:p>
    <w:tbl>
      <w:tblPr>
        <w:tblStyle w:val="af4"/>
        <w:tblW w:w="8931" w:type="dxa"/>
        <w:jc w:val="center"/>
        <w:tblLayout w:type="fixed"/>
        <w:tblLook w:val="04A0" w:firstRow="1" w:lastRow="0" w:firstColumn="1" w:lastColumn="0" w:noHBand="0" w:noVBand="1"/>
      </w:tblPr>
      <w:tblGrid>
        <w:gridCol w:w="426"/>
        <w:gridCol w:w="1417"/>
        <w:gridCol w:w="3255"/>
        <w:gridCol w:w="572"/>
        <w:gridCol w:w="846"/>
        <w:gridCol w:w="709"/>
        <w:gridCol w:w="713"/>
        <w:gridCol w:w="993"/>
      </w:tblGrid>
      <w:tr w:rsidR="00315E48" w14:paraId="3A029C0F" w14:textId="77777777" w:rsidTr="001218DD">
        <w:trPr>
          <w:trHeight w:val="726"/>
          <w:jc w:val="center"/>
        </w:trPr>
        <w:tc>
          <w:tcPr>
            <w:tcW w:w="426" w:type="dxa"/>
            <w:vAlign w:val="center"/>
          </w:tcPr>
          <w:p w14:paraId="7450F03D" w14:textId="77777777" w:rsidR="00315E48" w:rsidRDefault="00315E48" w:rsidP="00523484">
            <w:pPr>
              <w:widowControl/>
              <w:snapToGrid w:val="0"/>
              <w:jc w:val="center"/>
              <w:textAlignment w:val="center"/>
              <w:rPr>
                <w:rFonts w:ascii="仿宋_GB2312" w:eastAsia="仿宋_GB2312" w:hAnsi="仿宋_GB2312" w:cs="仿宋"/>
                <w:sz w:val="18"/>
                <w:szCs w:val="18"/>
              </w:rPr>
            </w:pPr>
            <w:r>
              <w:rPr>
                <w:rFonts w:ascii="仿宋_GB2312" w:eastAsia="仿宋_GB2312" w:hAnsi="仿宋_GB2312" w:cs="仿宋" w:hint="eastAsia"/>
                <w:b/>
                <w:bCs/>
                <w:color w:val="000000"/>
                <w:kern w:val="0"/>
                <w:sz w:val="18"/>
                <w:szCs w:val="18"/>
                <w:lang w:bidi="ar"/>
              </w:rPr>
              <w:t>序号</w:t>
            </w:r>
          </w:p>
        </w:tc>
        <w:tc>
          <w:tcPr>
            <w:tcW w:w="1417" w:type="dxa"/>
            <w:vAlign w:val="center"/>
          </w:tcPr>
          <w:p w14:paraId="601D4A9F" w14:textId="77777777" w:rsidR="00315E48" w:rsidRDefault="00315E48" w:rsidP="00523484">
            <w:pPr>
              <w:widowControl/>
              <w:snapToGrid w:val="0"/>
              <w:jc w:val="center"/>
              <w:textAlignment w:val="center"/>
              <w:rPr>
                <w:rFonts w:ascii="仿宋_GB2312" w:eastAsia="仿宋_GB2312" w:hAnsi="仿宋_GB2312" w:cs="仿宋"/>
                <w:sz w:val="18"/>
                <w:szCs w:val="18"/>
              </w:rPr>
            </w:pPr>
            <w:r>
              <w:rPr>
                <w:rFonts w:ascii="仿宋_GB2312" w:eastAsia="仿宋_GB2312" w:hAnsi="仿宋_GB2312" w:cs="仿宋" w:hint="eastAsia"/>
                <w:b/>
                <w:bCs/>
                <w:color w:val="000000"/>
                <w:kern w:val="0"/>
                <w:sz w:val="18"/>
                <w:szCs w:val="18"/>
                <w:lang w:bidi="ar"/>
              </w:rPr>
              <w:t>预算项目</w:t>
            </w:r>
          </w:p>
        </w:tc>
        <w:tc>
          <w:tcPr>
            <w:tcW w:w="3255" w:type="dxa"/>
            <w:vAlign w:val="center"/>
          </w:tcPr>
          <w:p w14:paraId="5EC49658" w14:textId="77777777" w:rsidR="00315E48" w:rsidRDefault="00315E48" w:rsidP="00523484">
            <w:pPr>
              <w:widowControl/>
              <w:snapToGrid w:val="0"/>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用途、标准及依据</w:t>
            </w:r>
          </w:p>
        </w:tc>
        <w:tc>
          <w:tcPr>
            <w:tcW w:w="572" w:type="dxa"/>
            <w:vAlign w:val="center"/>
          </w:tcPr>
          <w:p w14:paraId="36C88CFB" w14:textId="77777777" w:rsidR="00315E48" w:rsidRDefault="00315E48" w:rsidP="00523484">
            <w:pPr>
              <w:widowControl/>
              <w:snapToGrid w:val="0"/>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天数</w:t>
            </w:r>
          </w:p>
        </w:tc>
        <w:tc>
          <w:tcPr>
            <w:tcW w:w="846" w:type="dxa"/>
            <w:vAlign w:val="center"/>
          </w:tcPr>
          <w:p w14:paraId="46D538F3" w14:textId="77777777" w:rsidR="00315E48" w:rsidRDefault="00315E48" w:rsidP="00523484">
            <w:pPr>
              <w:widowControl/>
              <w:snapToGrid w:val="0"/>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单价</w:t>
            </w:r>
          </w:p>
        </w:tc>
        <w:tc>
          <w:tcPr>
            <w:tcW w:w="709" w:type="dxa"/>
            <w:vAlign w:val="center"/>
          </w:tcPr>
          <w:p w14:paraId="7CF68BDB" w14:textId="77777777" w:rsidR="00315E48" w:rsidRDefault="00315E48" w:rsidP="00523484">
            <w:pPr>
              <w:widowControl/>
              <w:snapToGrid w:val="0"/>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数量</w:t>
            </w:r>
          </w:p>
        </w:tc>
        <w:tc>
          <w:tcPr>
            <w:tcW w:w="713" w:type="dxa"/>
            <w:vAlign w:val="center"/>
          </w:tcPr>
          <w:p w14:paraId="196038A3" w14:textId="77777777" w:rsidR="00315E48" w:rsidRDefault="00315E48" w:rsidP="00523484">
            <w:pPr>
              <w:widowControl/>
              <w:snapToGrid w:val="0"/>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单位</w:t>
            </w:r>
          </w:p>
        </w:tc>
        <w:tc>
          <w:tcPr>
            <w:tcW w:w="993" w:type="dxa"/>
            <w:vAlign w:val="center"/>
          </w:tcPr>
          <w:p w14:paraId="1B69843B" w14:textId="77777777" w:rsidR="00315E48" w:rsidRDefault="00315E48" w:rsidP="00523484">
            <w:pPr>
              <w:widowControl/>
              <w:snapToGrid w:val="0"/>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报价（含税金额）</w:t>
            </w:r>
          </w:p>
        </w:tc>
      </w:tr>
      <w:tr w:rsidR="00315E48" w14:paraId="5FDB5C63" w14:textId="77777777" w:rsidTr="001218DD">
        <w:trPr>
          <w:jc w:val="center"/>
        </w:trPr>
        <w:tc>
          <w:tcPr>
            <w:tcW w:w="426" w:type="dxa"/>
            <w:vAlign w:val="center"/>
          </w:tcPr>
          <w:p w14:paraId="1129B003"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一</w:t>
            </w:r>
          </w:p>
        </w:tc>
        <w:tc>
          <w:tcPr>
            <w:tcW w:w="4672" w:type="dxa"/>
            <w:gridSpan w:val="2"/>
            <w:vAlign w:val="center"/>
          </w:tcPr>
          <w:p w14:paraId="07521E49"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b/>
                <w:bCs/>
                <w:sz w:val="18"/>
                <w:szCs w:val="18"/>
              </w:rPr>
              <w:t>赛事临时工作人员服务</w:t>
            </w:r>
          </w:p>
        </w:tc>
        <w:tc>
          <w:tcPr>
            <w:tcW w:w="572" w:type="dxa"/>
            <w:vAlign w:val="center"/>
          </w:tcPr>
          <w:p w14:paraId="74609D06" w14:textId="77777777" w:rsidR="00315E48" w:rsidRDefault="00315E48" w:rsidP="00523484">
            <w:pPr>
              <w:widowControl/>
              <w:jc w:val="center"/>
              <w:textAlignment w:val="center"/>
              <w:rPr>
                <w:rFonts w:ascii="仿宋_GB2312" w:eastAsia="仿宋_GB2312" w:hAnsi="仿宋_GB2312" w:cs="宋体"/>
                <w:kern w:val="0"/>
                <w:sz w:val="18"/>
                <w:szCs w:val="18"/>
              </w:rPr>
            </w:pPr>
          </w:p>
        </w:tc>
        <w:tc>
          <w:tcPr>
            <w:tcW w:w="846" w:type="dxa"/>
          </w:tcPr>
          <w:p w14:paraId="3974EC76" w14:textId="77777777" w:rsidR="00315E48" w:rsidRDefault="00315E48" w:rsidP="00523484">
            <w:pPr>
              <w:widowControl/>
              <w:jc w:val="center"/>
              <w:textAlignment w:val="center"/>
              <w:rPr>
                <w:rFonts w:ascii="仿宋_GB2312" w:eastAsia="仿宋_GB2312" w:hAnsi="仿宋_GB2312" w:cs="宋体"/>
                <w:kern w:val="0"/>
                <w:sz w:val="18"/>
                <w:szCs w:val="18"/>
              </w:rPr>
            </w:pPr>
          </w:p>
        </w:tc>
        <w:tc>
          <w:tcPr>
            <w:tcW w:w="709" w:type="dxa"/>
            <w:vAlign w:val="center"/>
          </w:tcPr>
          <w:p w14:paraId="55A03951" w14:textId="77777777" w:rsidR="00315E48" w:rsidRDefault="00315E48" w:rsidP="00523484">
            <w:pPr>
              <w:widowControl/>
              <w:jc w:val="center"/>
              <w:textAlignment w:val="center"/>
              <w:rPr>
                <w:rFonts w:ascii="仿宋_GB2312" w:eastAsia="仿宋_GB2312" w:hAnsi="仿宋_GB2312"/>
                <w:sz w:val="18"/>
                <w:szCs w:val="18"/>
              </w:rPr>
            </w:pPr>
          </w:p>
        </w:tc>
        <w:tc>
          <w:tcPr>
            <w:tcW w:w="713" w:type="dxa"/>
            <w:vAlign w:val="center"/>
          </w:tcPr>
          <w:p w14:paraId="7EC3B914" w14:textId="77777777" w:rsidR="00315E48" w:rsidRDefault="00315E48" w:rsidP="00523484">
            <w:pPr>
              <w:widowControl/>
              <w:jc w:val="center"/>
              <w:textAlignment w:val="center"/>
              <w:rPr>
                <w:rFonts w:ascii="仿宋_GB2312" w:eastAsia="仿宋_GB2312" w:hAnsi="仿宋_GB2312"/>
                <w:sz w:val="18"/>
                <w:szCs w:val="18"/>
              </w:rPr>
            </w:pPr>
          </w:p>
        </w:tc>
        <w:tc>
          <w:tcPr>
            <w:tcW w:w="993" w:type="dxa"/>
          </w:tcPr>
          <w:p w14:paraId="35A0409B"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123BDA97" w14:textId="77777777" w:rsidTr="001218DD">
        <w:trPr>
          <w:jc w:val="center"/>
        </w:trPr>
        <w:tc>
          <w:tcPr>
            <w:tcW w:w="426" w:type="dxa"/>
            <w:vAlign w:val="center"/>
          </w:tcPr>
          <w:p w14:paraId="7D74393F"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1417" w:type="dxa"/>
            <w:vAlign w:val="center"/>
          </w:tcPr>
          <w:p w14:paraId="6EC52CAE"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嘉年华志愿者</w:t>
            </w:r>
          </w:p>
        </w:tc>
        <w:tc>
          <w:tcPr>
            <w:tcW w:w="3255" w:type="dxa"/>
            <w:vAlign w:val="center"/>
          </w:tcPr>
          <w:p w14:paraId="1D5006B9"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嘉年华2日服务（三年内参与过赛事活动志愿服务）含餐</w:t>
            </w:r>
          </w:p>
        </w:tc>
        <w:tc>
          <w:tcPr>
            <w:tcW w:w="572" w:type="dxa"/>
            <w:vAlign w:val="center"/>
          </w:tcPr>
          <w:p w14:paraId="221EB642" w14:textId="77777777" w:rsidR="00315E48" w:rsidRDefault="00315E48" w:rsidP="00523484">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3</w:t>
            </w:r>
          </w:p>
        </w:tc>
        <w:tc>
          <w:tcPr>
            <w:tcW w:w="846" w:type="dxa"/>
          </w:tcPr>
          <w:p w14:paraId="0F42CDA8" w14:textId="77777777" w:rsidR="00315E48" w:rsidRDefault="00315E48" w:rsidP="00523484">
            <w:pPr>
              <w:widowControl/>
              <w:jc w:val="center"/>
              <w:textAlignment w:val="center"/>
              <w:rPr>
                <w:rFonts w:ascii="仿宋_GB2312" w:eastAsia="仿宋_GB2312" w:hAnsi="仿宋_GB2312" w:cs="宋体"/>
                <w:kern w:val="0"/>
                <w:sz w:val="18"/>
                <w:szCs w:val="18"/>
              </w:rPr>
            </w:pPr>
          </w:p>
        </w:tc>
        <w:tc>
          <w:tcPr>
            <w:tcW w:w="709" w:type="dxa"/>
            <w:vAlign w:val="center"/>
          </w:tcPr>
          <w:p w14:paraId="10D86B0B"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hint="eastAsia"/>
                <w:sz w:val="18"/>
                <w:szCs w:val="18"/>
              </w:rPr>
              <w:t>20</w:t>
            </w:r>
          </w:p>
        </w:tc>
        <w:tc>
          <w:tcPr>
            <w:tcW w:w="713" w:type="dxa"/>
            <w:vAlign w:val="center"/>
          </w:tcPr>
          <w:p w14:paraId="598F43A3"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cs="宋体" w:hint="eastAsia"/>
                <w:color w:val="000000"/>
                <w:kern w:val="0"/>
                <w:sz w:val="18"/>
                <w:szCs w:val="18"/>
                <w:lang w:bidi="ar"/>
              </w:rPr>
              <w:t>人</w:t>
            </w:r>
          </w:p>
        </w:tc>
        <w:tc>
          <w:tcPr>
            <w:tcW w:w="993" w:type="dxa"/>
          </w:tcPr>
          <w:p w14:paraId="6822985B"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25EEFC1D" w14:textId="77777777" w:rsidTr="001218DD">
        <w:trPr>
          <w:jc w:val="center"/>
        </w:trPr>
        <w:tc>
          <w:tcPr>
            <w:tcW w:w="426" w:type="dxa"/>
            <w:vAlign w:val="center"/>
          </w:tcPr>
          <w:p w14:paraId="1D3D8C2E"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2</w:t>
            </w:r>
          </w:p>
        </w:tc>
        <w:tc>
          <w:tcPr>
            <w:tcW w:w="1417" w:type="dxa"/>
            <w:vAlign w:val="center"/>
          </w:tcPr>
          <w:p w14:paraId="5D377276"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领物志愿者</w:t>
            </w:r>
          </w:p>
        </w:tc>
        <w:tc>
          <w:tcPr>
            <w:tcW w:w="3255" w:type="dxa"/>
            <w:vAlign w:val="center"/>
          </w:tcPr>
          <w:p w14:paraId="332F0A16"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嘉年华2日领物服务（三年内参与过赛事活动志愿服务）含餐</w:t>
            </w:r>
          </w:p>
        </w:tc>
        <w:tc>
          <w:tcPr>
            <w:tcW w:w="572" w:type="dxa"/>
            <w:vAlign w:val="center"/>
          </w:tcPr>
          <w:p w14:paraId="2EA2B314" w14:textId="77777777" w:rsidR="00315E48" w:rsidRDefault="00315E48" w:rsidP="00523484">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2</w:t>
            </w:r>
          </w:p>
        </w:tc>
        <w:tc>
          <w:tcPr>
            <w:tcW w:w="846" w:type="dxa"/>
          </w:tcPr>
          <w:p w14:paraId="32BCCBE0" w14:textId="77777777" w:rsidR="00315E48" w:rsidRDefault="00315E48" w:rsidP="00523484">
            <w:pPr>
              <w:widowControl/>
              <w:jc w:val="center"/>
              <w:textAlignment w:val="center"/>
              <w:rPr>
                <w:rFonts w:ascii="仿宋_GB2312" w:eastAsia="仿宋_GB2312" w:hAnsi="仿宋_GB2312" w:cs="宋体"/>
                <w:kern w:val="0"/>
                <w:sz w:val="18"/>
                <w:szCs w:val="18"/>
              </w:rPr>
            </w:pPr>
          </w:p>
        </w:tc>
        <w:tc>
          <w:tcPr>
            <w:tcW w:w="709" w:type="dxa"/>
            <w:vAlign w:val="center"/>
          </w:tcPr>
          <w:p w14:paraId="0FE62067"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hint="eastAsia"/>
                <w:sz w:val="18"/>
                <w:szCs w:val="18"/>
              </w:rPr>
              <w:t>90</w:t>
            </w:r>
          </w:p>
        </w:tc>
        <w:tc>
          <w:tcPr>
            <w:tcW w:w="713" w:type="dxa"/>
            <w:vAlign w:val="center"/>
          </w:tcPr>
          <w:p w14:paraId="0A75C299"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cs="宋体" w:hint="eastAsia"/>
                <w:color w:val="000000"/>
                <w:kern w:val="0"/>
                <w:sz w:val="18"/>
                <w:szCs w:val="18"/>
                <w:lang w:bidi="ar"/>
              </w:rPr>
              <w:t>人</w:t>
            </w:r>
          </w:p>
        </w:tc>
        <w:tc>
          <w:tcPr>
            <w:tcW w:w="993" w:type="dxa"/>
          </w:tcPr>
          <w:p w14:paraId="62B71D61"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02A04A16" w14:textId="77777777" w:rsidTr="001218DD">
        <w:trPr>
          <w:jc w:val="center"/>
        </w:trPr>
        <w:tc>
          <w:tcPr>
            <w:tcW w:w="426" w:type="dxa"/>
            <w:vAlign w:val="center"/>
          </w:tcPr>
          <w:p w14:paraId="5C4AB143"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3</w:t>
            </w:r>
          </w:p>
        </w:tc>
        <w:tc>
          <w:tcPr>
            <w:tcW w:w="1417" w:type="dxa"/>
            <w:vAlign w:val="center"/>
          </w:tcPr>
          <w:p w14:paraId="387F312E"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装包志愿者</w:t>
            </w:r>
          </w:p>
        </w:tc>
        <w:tc>
          <w:tcPr>
            <w:tcW w:w="3255" w:type="dxa"/>
            <w:vAlign w:val="center"/>
          </w:tcPr>
          <w:p w14:paraId="028E8363"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赛事前装包服务 （三年内参与过马拉松装包服务）含餐</w:t>
            </w:r>
          </w:p>
        </w:tc>
        <w:tc>
          <w:tcPr>
            <w:tcW w:w="572" w:type="dxa"/>
            <w:vAlign w:val="center"/>
          </w:tcPr>
          <w:p w14:paraId="30531FFE" w14:textId="77777777" w:rsidR="00315E48" w:rsidRDefault="00315E48" w:rsidP="00523484">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846" w:type="dxa"/>
          </w:tcPr>
          <w:p w14:paraId="7FFF217F" w14:textId="77777777" w:rsidR="00315E48" w:rsidRDefault="00315E48" w:rsidP="00523484">
            <w:pPr>
              <w:widowControl/>
              <w:jc w:val="center"/>
              <w:textAlignment w:val="center"/>
              <w:rPr>
                <w:rFonts w:ascii="仿宋_GB2312" w:eastAsia="仿宋_GB2312" w:hAnsi="仿宋_GB2312" w:cs="宋体"/>
                <w:kern w:val="0"/>
                <w:sz w:val="18"/>
                <w:szCs w:val="18"/>
              </w:rPr>
            </w:pPr>
          </w:p>
        </w:tc>
        <w:tc>
          <w:tcPr>
            <w:tcW w:w="709" w:type="dxa"/>
            <w:vAlign w:val="center"/>
          </w:tcPr>
          <w:p w14:paraId="79B50E41"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hint="eastAsia"/>
                <w:sz w:val="18"/>
                <w:szCs w:val="18"/>
              </w:rPr>
              <w:t>90</w:t>
            </w:r>
          </w:p>
        </w:tc>
        <w:tc>
          <w:tcPr>
            <w:tcW w:w="713" w:type="dxa"/>
            <w:vAlign w:val="center"/>
          </w:tcPr>
          <w:p w14:paraId="31F0BD0A"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cs="宋体" w:hint="eastAsia"/>
                <w:color w:val="000000"/>
                <w:kern w:val="0"/>
                <w:sz w:val="18"/>
                <w:szCs w:val="18"/>
                <w:lang w:bidi="ar"/>
              </w:rPr>
              <w:t>人</w:t>
            </w:r>
          </w:p>
        </w:tc>
        <w:tc>
          <w:tcPr>
            <w:tcW w:w="993" w:type="dxa"/>
          </w:tcPr>
          <w:p w14:paraId="7B90F1FC"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4862879C" w14:textId="77777777" w:rsidTr="001218DD">
        <w:trPr>
          <w:jc w:val="center"/>
        </w:trPr>
        <w:tc>
          <w:tcPr>
            <w:tcW w:w="426" w:type="dxa"/>
            <w:vAlign w:val="center"/>
          </w:tcPr>
          <w:p w14:paraId="5A46D315"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4</w:t>
            </w:r>
          </w:p>
        </w:tc>
        <w:tc>
          <w:tcPr>
            <w:tcW w:w="1417" w:type="dxa"/>
            <w:vAlign w:val="center"/>
          </w:tcPr>
          <w:p w14:paraId="6A1CA319"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赛时志愿者</w:t>
            </w:r>
          </w:p>
        </w:tc>
        <w:tc>
          <w:tcPr>
            <w:tcW w:w="3255" w:type="dxa"/>
            <w:vAlign w:val="center"/>
          </w:tcPr>
          <w:p w14:paraId="67A9D816"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赛时提供志愿者服务，起终点及补给站（三年内参与过马拉松赛事活动志愿服务）含餐</w:t>
            </w:r>
          </w:p>
        </w:tc>
        <w:tc>
          <w:tcPr>
            <w:tcW w:w="572" w:type="dxa"/>
            <w:vAlign w:val="center"/>
          </w:tcPr>
          <w:p w14:paraId="79D3B44E" w14:textId="77777777" w:rsidR="00315E48" w:rsidRDefault="00315E48" w:rsidP="00523484">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846" w:type="dxa"/>
          </w:tcPr>
          <w:p w14:paraId="49B91F41" w14:textId="77777777" w:rsidR="00315E48" w:rsidRDefault="00315E48" w:rsidP="00523484">
            <w:pPr>
              <w:widowControl/>
              <w:jc w:val="center"/>
              <w:textAlignment w:val="center"/>
              <w:rPr>
                <w:rFonts w:ascii="仿宋_GB2312" w:eastAsia="仿宋_GB2312" w:hAnsi="仿宋_GB2312" w:cs="宋体"/>
                <w:kern w:val="0"/>
                <w:sz w:val="18"/>
                <w:szCs w:val="18"/>
              </w:rPr>
            </w:pPr>
          </w:p>
        </w:tc>
        <w:tc>
          <w:tcPr>
            <w:tcW w:w="709" w:type="dxa"/>
            <w:vAlign w:val="center"/>
          </w:tcPr>
          <w:p w14:paraId="5DF0D176"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hint="eastAsia"/>
                <w:sz w:val="18"/>
                <w:szCs w:val="18"/>
              </w:rPr>
              <w:t>2600</w:t>
            </w:r>
          </w:p>
        </w:tc>
        <w:tc>
          <w:tcPr>
            <w:tcW w:w="713" w:type="dxa"/>
            <w:vAlign w:val="center"/>
          </w:tcPr>
          <w:p w14:paraId="7AA07554"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cs="宋体" w:hint="eastAsia"/>
                <w:color w:val="000000"/>
                <w:kern w:val="0"/>
                <w:sz w:val="18"/>
                <w:szCs w:val="18"/>
                <w:lang w:bidi="ar"/>
              </w:rPr>
              <w:t>人</w:t>
            </w:r>
          </w:p>
        </w:tc>
        <w:tc>
          <w:tcPr>
            <w:tcW w:w="993" w:type="dxa"/>
          </w:tcPr>
          <w:p w14:paraId="78C21312"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7BCBD132" w14:textId="77777777" w:rsidTr="001218DD">
        <w:trPr>
          <w:jc w:val="center"/>
        </w:trPr>
        <w:tc>
          <w:tcPr>
            <w:tcW w:w="426" w:type="dxa"/>
            <w:vAlign w:val="center"/>
          </w:tcPr>
          <w:p w14:paraId="06F93F12"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5</w:t>
            </w:r>
          </w:p>
        </w:tc>
        <w:tc>
          <w:tcPr>
            <w:tcW w:w="1417" w:type="dxa"/>
            <w:vAlign w:val="center"/>
          </w:tcPr>
          <w:p w14:paraId="22F54F63"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医疗志愿者（观察员）</w:t>
            </w:r>
          </w:p>
        </w:tc>
        <w:tc>
          <w:tcPr>
            <w:tcW w:w="3255" w:type="dxa"/>
            <w:vAlign w:val="center"/>
          </w:tcPr>
          <w:p w14:paraId="37F34522"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持有医疗急救资质，服务大型赛事活动（含餐）</w:t>
            </w:r>
          </w:p>
        </w:tc>
        <w:tc>
          <w:tcPr>
            <w:tcW w:w="572" w:type="dxa"/>
            <w:vAlign w:val="center"/>
          </w:tcPr>
          <w:p w14:paraId="0AAFFDB9" w14:textId="77777777" w:rsidR="00315E48" w:rsidRDefault="00315E48" w:rsidP="00523484">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846" w:type="dxa"/>
          </w:tcPr>
          <w:p w14:paraId="1CA569EA" w14:textId="77777777" w:rsidR="00315E48" w:rsidRDefault="00315E48" w:rsidP="00523484">
            <w:pPr>
              <w:widowControl/>
              <w:jc w:val="center"/>
              <w:textAlignment w:val="center"/>
              <w:rPr>
                <w:rFonts w:ascii="仿宋_GB2312" w:eastAsia="仿宋_GB2312" w:hAnsi="仿宋_GB2312" w:cs="宋体"/>
                <w:kern w:val="0"/>
                <w:sz w:val="18"/>
                <w:szCs w:val="18"/>
              </w:rPr>
            </w:pPr>
          </w:p>
        </w:tc>
        <w:tc>
          <w:tcPr>
            <w:tcW w:w="709" w:type="dxa"/>
            <w:vAlign w:val="center"/>
          </w:tcPr>
          <w:p w14:paraId="10DD0955"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hint="eastAsia"/>
                <w:sz w:val="18"/>
                <w:szCs w:val="18"/>
              </w:rPr>
              <w:t>400</w:t>
            </w:r>
          </w:p>
        </w:tc>
        <w:tc>
          <w:tcPr>
            <w:tcW w:w="713" w:type="dxa"/>
            <w:vAlign w:val="center"/>
          </w:tcPr>
          <w:p w14:paraId="0ABBB4C2"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cs="宋体" w:hint="eastAsia"/>
                <w:color w:val="000000"/>
                <w:kern w:val="0"/>
                <w:sz w:val="18"/>
                <w:szCs w:val="18"/>
                <w:lang w:bidi="ar"/>
              </w:rPr>
              <w:t>人</w:t>
            </w:r>
          </w:p>
        </w:tc>
        <w:tc>
          <w:tcPr>
            <w:tcW w:w="993" w:type="dxa"/>
          </w:tcPr>
          <w:p w14:paraId="5E1236C3"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34158FF7" w14:textId="77777777" w:rsidTr="001218DD">
        <w:trPr>
          <w:jc w:val="center"/>
        </w:trPr>
        <w:tc>
          <w:tcPr>
            <w:tcW w:w="426" w:type="dxa"/>
            <w:vAlign w:val="center"/>
          </w:tcPr>
          <w:p w14:paraId="55255CC1"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6</w:t>
            </w:r>
          </w:p>
        </w:tc>
        <w:tc>
          <w:tcPr>
            <w:tcW w:w="1417" w:type="dxa"/>
            <w:vAlign w:val="center"/>
          </w:tcPr>
          <w:p w14:paraId="1564400B"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组委会临时工作人员</w:t>
            </w:r>
          </w:p>
        </w:tc>
        <w:tc>
          <w:tcPr>
            <w:tcW w:w="3255" w:type="dxa"/>
            <w:vAlign w:val="center"/>
          </w:tcPr>
          <w:p w14:paraId="41F99700" w14:textId="086F0C65"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负责协助赛事前期竞赛、物流、报名系统、官网、医疗急救及志愿者工作工作筹备工作，有3年马拉松赛事运行经验</w:t>
            </w:r>
            <w:r>
              <w:rPr>
                <w:rFonts w:ascii="仿宋_GB2312" w:eastAsia="仿宋_GB2312" w:hAnsi="仿宋_GB2312" w:hint="eastAsia"/>
                <w:sz w:val="18"/>
                <w:szCs w:val="18"/>
              </w:rPr>
              <w:br/>
              <w:t>包括：裁判沟通工作部署、竞赛流程管理、组委会安排工作等</w:t>
            </w:r>
            <w:r>
              <w:rPr>
                <w:rFonts w:ascii="仿宋_GB2312" w:eastAsia="仿宋_GB2312" w:hAnsi="仿宋_GB2312" w:hint="eastAsia"/>
                <w:sz w:val="18"/>
                <w:szCs w:val="18"/>
              </w:rPr>
              <w:br/>
              <w:t>赛事物流方案制定、核对物流明细表、完成物流明细交接组委会安排工作等</w:t>
            </w:r>
            <w:r>
              <w:rPr>
                <w:rFonts w:ascii="仿宋_GB2312" w:eastAsia="仿宋_GB2312" w:hAnsi="仿宋_GB2312" w:hint="eastAsia"/>
                <w:sz w:val="18"/>
                <w:szCs w:val="18"/>
              </w:rPr>
              <w:br/>
              <w:t>核对赛事官网技术要求、对接供应商完成赛事官网及报名系统完整呈现，对接各报名渠道（app、官网、公众号等）</w:t>
            </w:r>
            <w:r>
              <w:rPr>
                <w:rFonts w:ascii="仿宋_GB2312" w:eastAsia="仿宋_GB2312" w:hAnsi="仿宋_GB2312" w:hint="eastAsia"/>
                <w:sz w:val="18"/>
                <w:szCs w:val="18"/>
              </w:rPr>
              <w:br/>
              <w:t>保证报名期间各个报名渠道畅通、赛事客服委会安排工作等</w:t>
            </w:r>
            <w:r>
              <w:rPr>
                <w:rFonts w:ascii="仿宋_GB2312" w:eastAsia="仿宋_GB2312" w:hAnsi="仿宋_GB2312" w:hint="eastAsia"/>
                <w:sz w:val="18"/>
                <w:szCs w:val="18"/>
              </w:rPr>
              <w:br/>
              <w:t>对接120急救中心，完成制定赛事医疗方案</w:t>
            </w:r>
            <w:r>
              <w:rPr>
                <w:rFonts w:ascii="仿宋_GB2312" w:eastAsia="仿宋_GB2312" w:hAnsi="仿宋_GB2312" w:hint="eastAsia"/>
                <w:sz w:val="18"/>
                <w:szCs w:val="18"/>
              </w:rPr>
              <w:br/>
              <w:t>对接志愿者机构，完成志愿者工作培训、志愿者方案制定、发放志愿者证书委会安排工作等</w:t>
            </w:r>
          </w:p>
        </w:tc>
        <w:tc>
          <w:tcPr>
            <w:tcW w:w="572" w:type="dxa"/>
            <w:vAlign w:val="center"/>
          </w:tcPr>
          <w:p w14:paraId="1F22ACE6" w14:textId="77777777" w:rsidR="00315E48" w:rsidRDefault="00315E48" w:rsidP="00523484">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60</w:t>
            </w:r>
          </w:p>
        </w:tc>
        <w:tc>
          <w:tcPr>
            <w:tcW w:w="846" w:type="dxa"/>
          </w:tcPr>
          <w:p w14:paraId="104FBB7D" w14:textId="77777777" w:rsidR="00315E48" w:rsidRDefault="00315E48" w:rsidP="00523484">
            <w:pPr>
              <w:widowControl/>
              <w:jc w:val="center"/>
              <w:textAlignment w:val="center"/>
              <w:rPr>
                <w:rFonts w:ascii="仿宋_GB2312" w:eastAsia="仿宋_GB2312" w:hAnsi="仿宋_GB2312" w:cs="宋体"/>
                <w:kern w:val="0"/>
                <w:sz w:val="18"/>
                <w:szCs w:val="18"/>
              </w:rPr>
            </w:pPr>
          </w:p>
        </w:tc>
        <w:tc>
          <w:tcPr>
            <w:tcW w:w="709" w:type="dxa"/>
            <w:vAlign w:val="center"/>
          </w:tcPr>
          <w:p w14:paraId="5DD86C45"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hint="eastAsia"/>
                <w:sz w:val="18"/>
                <w:szCs w:val="18"/>
              </w:rPr>
              <w:t>10</w:t>
            </w:r>
          </w:p>
        </w:tc>
        <w:tc>
          <w:tcPr>
            <w:tcW w:w="713" w:type="dxa"/>
            <w:vAlign w:val="center"/>
          </w:tcPr>
          <w:p w14:paraId="52BE864E"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cs="宋体" w:hint="eastAsia"/>
                <w:color w:val="000000"/>
                <w:kern w:val="0"/>
                <w:sz w:val="18"/>
                <w:szCs w:val="18"/>
                <w:lang w:bidi="ar"/>
              </w:rPr>
              <w:t>人</w:t>
            </w:r>
          </w:p>
        </w:tc>
        <w:tc>
          <w:tcPr>
            <w:tcW w:w="993" w:type="dxa"/>
          </w:tcPr>
          <w:p w14:paraId="7233461C"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52FEB76F" w14:textId="77777777" w:rsidTr="001218DD">
        <w:trPr>
          <w:jc w:val="center"/>
        </w:trPr>
        <w:tc>
          <w:tcPr>
            <w:tcW w:w="426" w:type="dxa"/>
            <w:vAlign w:val="center"/>
          </w:tcPr>
          <w:p w14:paraId="3A40D0DF"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sz w:val="18"/>
                <w:szCs w:val="18"/>
              </w:rPr>
              <w:lastRenderedPageBreak/>
              <w:t>7</w:t>
            </w:r>
          </w:p>
        </w:tc>
        <w:tc>
          <w:tcPr>
            <w:tcW w:w="1417" w:type="dxa"/>
            <w:vAlign w:val="center"/>
          </w:tcPr>
          <w:p w14:paraId="6399C231"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赛事起跑发令仪式礼仪（含服装）</w:t>
            </w:r>
          </w:p>
        </w:tc>
        <w:tc>
          <w:tcPr>
            <w:tcW w:w="3255" w:type="dxa"/>
            <w:vAlign w:val="center"/>
          </w:tcPr>
          <w:p w14:paraId="1CBBC112"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赛事当日礼仪服务，发枪起跑及赛后颁奖，170cm女性，五官端正，谈吐大方（含餐）</w:t>
            </w:r>
          </w:p>
        </w:tc>
        <w:tc>
          <w:tcPr>
            <w:tcW w:w="572" w:type="dxa"/>
            <w:vAlign w:val="center"/>
          </w:tcPr>
          <w:p w14:paraId="69EA9F43" w14:textId="77777777" w:rsidR="00315E48" w:rsidRDefault="00315E48" w:rsidP="00523484">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846" w:type="dxa"/>
          </w:tcPr>
          <w:p w14:paraId="68ECB15E" w14:textId="77777777" w:rsidR="00315E48" w:rsidRDefault="00315E48" w:rsidP="00523484">
            <w:pPr>
              <w:widowControl/>
              <w:jc w:val="center"/>
              <w:textAlignment w:val="center"/>
              <w:rPr>
                <w:rFonts w:ascii="仿宋_GB2312" w:eastAsia="仿宋_GB2312" w:hAnsi="仿宋_GB2312" w:cs="宋体"/>
                <w:kern w:val="0"/>
                <w:sz w:val="18"/>
                <w:szCs w:val="18"/>
              </w:rPr>
            </w:pPr>
          </w:p>
        </w:tc>
        <w:tc>
          <w:tcPr>
            <w:tcW w:w="709" w:type="dxa"/>
            <w:vAlign w:val="center"/>
          </w:tcPr>
          <w:p w14:paraId="5B5D4FCB"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hint="eastAsia"/>
                <w:sz w:val="18"/>
                <w:szCs w:val="18"/>
              </w:rPr>
              <w:t>8</w:t>
            </w:r>
          </w:p>
        </w:tc>
        <w:tc>
          <w:tcPr>
            <w:tcW w:w="713" w:type="dxa"/>
            <w:vAlign w:val="center"/>
          </w:tcPr>
          <w:p w14:paraId="25CB0720"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cs="宋体" w:hint="eastAsia"/>
                <w:color w:val="000000"/>
                <w:kern w:val="0"/>
                <w:sz w:val="18"/>
                <w:szCs w:val="18"/>
                <w:lang w:bidi="ar"/>
              </w:rPr>
              <w:t>人</w:t>
            </w:r>
          </w:p>
        </w:tc>
        <w:tc>
          <w:tcPr>
            <w:tcW w:w="993" w:type="dxa"/>
          </w:tcPr>
          <w:p w14:paraId="78DD0B12"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6B4B8860" w14:textId="77777777" w:rsidTr="001218DD">
        <w:trPr>
          <w:jc w:val="center"/>
        </w:trPr>
        <w:tc>
          <w:tcPr>
            <w:tcW w:w="426" w:type="dxa"/>
            <w:vAlign w:val="center"/>
          </w:tcPr>
          <w:p w14:paraId="10D00DF2"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sz w:val="18"/>
                <w:szCs w:val="18"/>
              </w:rPr>
              <w:t>8</w:t>
            </w:r>
          </w:p>
        </w:tc>
        <w:tc>
          <w:tcPr>
            <w:tcW w:w="1417" w:type="dxa"/>
            <w:vAlign w:val="center"/>
          </w:tcPr>
          <w:p w14:paraId="18B3B09E"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按摩师</w:t>
            </w:r>
          </w:p>
        </w:tc>
        <w:tc>
          <w:tcPr>
            <w:tcW w:w="3255" w:type="dxa"/>
            <w:vAlign w:val="center"/>
          </w:tcPr>
          <w:p w14:paraId="408B5D9D"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完赛选手赛后拉伸服务，参与过马拉松赛事活动拉伸服务，含瑜伽垫（含餐）</w:t>
            </w:r>
          </w:p>
        </w:tc>
        <w:tc>
          <w:tcPr>
            <w:tcW w:w="572" w:type="dxa"/>
            <w:vAlign w:val="center"/>
          </w:tcPr>
          <w:p w14:paraId="3D931D10" w14:textId="77777777" w:rsidR="00315E48" w:rsidRDefault="00315E48" w:rsidP="00523484">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846" w:type="dxa"/>
          </w:tcPr>
          <w:p w14:paraId="4FCEBE29" w14:textId="77777777" w:rsidR="00315E48" w:rsidRDefault="00315E48" w:rsidP="00523484">
            <w:pPr>
              <w:widowControl/>
              <w:jc w:val="center"/>
              <w:textAlignment w:val="center"/>
              <w:rPr>
                <w:rFonts w:ascii="仿宋_GB2312" w:eastAsia="仿宋_GB2312" w:hAnsi="仿宋_GB2312" w:cs="宋体"/>
                <w:kern w:val="0"/>
                <w:sz w:val="18"/>
                <w:szCs w:val="18"/>
              </w:rPr>
            </w:pPr>
          </w:p>
        </w:tc>
        <w:tc>
          <w:tcPr>
            <w:tcW w:w="709" w:type="dxa"/>
            <w:vAlign w:val="center"/>
          </w:tcPr>
          <w:p w14:paraId="49621272"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hint="eastAsia"/>
                <w:sz w:val="18"/>
                <w:szCs w:val="18"/>
              </w:rPr>
              <w:t>40</w:t>
            </w:r>
          </w:p>
        </w:tc>
        <w:tc>
          <w:tcPr>
            <w:tcW w:w="713" w:type="dxa"/>
            <w:vAlign w:val="center"/>
          </w:tcPr>
          <w:p w14:paraId="526A7A4D"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cs="宋体" w:hint="eastAsia"/>
                <w:color w:val="000000"/>
                <w:kern w:val="0"/>
                <w:sz w:val="18"/>
                <w:szCs w:val="18"/>
                <w:lang w:bidi="ar"/>
              </w:rPr>
              <w:t>人</w:t>
            </w:r>
          </w:p>
        </w:tc>
        <w:tc>
          <w:tcPr>
            <w:tcW w:w="993" w:type="dxa"/>
          </w:tcPr>
          <w:p w14:paraId="59E2C279"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1885EED9" w14:textId="77777777" w:rsidTr="001218DD">
        <w:trPr>
          <w:jc w:val="center"/>
        </w:trPr>
        <w:tc>
          <w:tcPr>
            <w:tcW w:w="426" w:type="dxa"/>
            <w:vAlign w:val="center"/>
          </w:tcPr>
          <w:p w14:paraId="4BBBC4B5"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sz w:val="18"/>
                <w:szCs w:val="18"/>
              </w:rPr>
              <w:t>9</w:t>
            </w:r>
          </w:p>
        </w:tc>
        <w:tc>
          <w:tcPr>
            <w:tcW w:w="1417" w:type="dxa"/>
            <w:vAlign w:val="center"/>
          </w:tcPr>
          <w:p w14:paraId="7D763B14"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热身教练</w:t>
            </w:r>
          </w:p>
        </w:tc>
        <w:tc>
          <w:tcPr>
            <w:tcW w:w="3255" w:type="dxa"/>
            <w:vAlign w:val="center"/>
          </w:tcPr>
          <w:p w14:paraId="3BC55A9D"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起跑前选手热身，参与过马拉松赛事活动热身服务</w:t>
            </w:r>
          </w:p>
        </w:tc>
        <w:tc>
          <w:tcPr>
            <w:tcW w:w="572" w:type="dxa"/>
            <w:vAlign w:val="center"/>
          </w:tcPr>
          <w:p w14:paraId="1D3205B0" w14:textId="77777777" w:rsidR="00315E48" w:rsidRDefault="00315E48" w:rsidP="00523484">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846" w:type="dxa"/>
          </w:tcPr>
          <w:p w14:paraId="231103CF" w14:textId="77777777" w:rsidR="00315E48" w:rsidRDefault="00315E48" w:rsidP="00523484">
            <w:pPr>
              <w:widowControl/>
              <w:jc w:val="center"/>
              <w:textAlignment w:val="center"/>
              <w:rPr>
                <w:rFonts w:ascii="仿宋_GB2312" w:eastAsia="仿宋_GB2312" w:hAnsi="仿宋_GB2312" w:cs="宋体"/>
                <w:kern w:val="0"/>
                <w:sz w:val="18"/>
                <w:szCs w:val="18"/>
              </w:rPr>
            </w:pPr>
          </w:p>
        </w:tc>
        <w:tc>
          <w:tcPr>
            <w:tcW w:w="709" w:type="dxa"/>
            <w:vAlign w:val="center"/>
          </w:tcPr>
          <w:p w14:paraId="5ECBF1FE"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hint="eastAsia"/>
                <w:sz w:val="18"/>
                <w:szCs w:val="18"/>
              </w:rPr>
              <w:t>8</w:t>
            </w:r>
          </w:p>
        </w:tc>
        <w:tc>
          <w:tcPr>
            <w:tcW w:w="713" w:type="dxa"/>
            <w:vAlign w:val="center"/>
          </w:tcPr>
          <w:p w14:paraId="510F764A"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cs="宋体" w:hint="eastAsia"/>
                <w:color w:val="000000"/>
                <w:kern w:val="0"/>
                <w:sz w:val="18"/>
                <w:szCs w:val="18"/>
                <w:lang w:bidi="ar"/>
              </w:rPr>
              <w:t>人</w:t>
            </w:r>
          </w:p>
        </w:tc>
        <w:tc>
          <w:tcPr>
            <w:tcW w:w="993" w:type="dxa"/>
          </w:tcPr>
          <w:p w14:paraId="5939C6A1"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5502D1CA" w14:textId="77777777" w:rsidTr="001218DD">
        <w:trPr>
          <w:jc w:val="center"/>
        </w:trPr>
        <w:tc>
          <w:tcPr>
            <w:tcW w:w="426" w:type="dxa"/>
            <w:vAlign w:val="center"/>
          </w:tcPr>
          <w:p w14:paraId="6528C4EF"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r>
              <w:rPr>
                <w:rFonts w:ascii="仿宋_GB2312" w:eastAsia="仿宋_GB2312" w:hAnsi="仿宋_GB2312"/>
                <w:sz w:val="18"/>
                <w:szCs w:val="18"/>
              </w:rPr>
              <w:t>0</w:t>
            </w:r>
          </w:p>
        </w:tc>
        <w:tc>
          <w:tcPr>
            <w:tcW w:w="1417" w:type="dxa"/>
            <w:vAlign w:val="center"/>
          </w:tcPr>
          <w:p w14:paraId="6817F750"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志愿者接驳</w:t>
            </w:r>
          </w:p>
        </w:tc>
        <w:tc>
          <w:tcPr>
            <w:tcW w:w="3255" w:type="dxa"/>
            <w:vAlign w:val="center"/>
          </w:tcPr>
          <w:p w14:paraId="7A77A6E1" w14:textId="77777777" w:rsidR="00315E48" w:rsidRDefault="00315E48" w:rsidP="00523484">
            <w:pPr>
              <w:widowControl/>
              <w:jc w:val="left"/>
              <w:textAlignment w:val="center"/>
              <w:rPr>
                <w:rFonts w:ascii="仿宋_GB2312" w:eastAsia="仿宋_GB2312" w:hAnsi="仿宋_GB2312"/>
                <w:b/>
                <w:bCs/>
                <w:sz w:val="18"/>
                <w:szCs w:val="18"/>
              </w:rPr>
            </w:pPr>
            <w:r>
              <w:rPr>
                <w:rFonts w:ascii="仿宋_GB2312" w:eastAsia="仿宋_GB2312" w:hAnsi="仿宋_GB2312" w:hint="eastAsia"/>
                <w:sz w:val="18"/>
                <w:szCs w:val="18"/>
              </w:rPr>
              <w:t>志愿者接驳用车</w:t>
            </w:r>
          </w:p>
        </w:tc>
        <w:tc>
          <w:tcPr>
            <w:tcW w:w="572" w:type="dxa"/>
            <w:vAlign w:val="center"/>
          </w:tcPr>
          <w:p w14:paraId="5B49F861" w14:textId="77777777" w:rsidR="00315E48" w:rsidRDefault="00315E48" w:rsidP="00523484">
            <w:pPr>
              <w:widowControl/>
              <w:jc w:val="center"/>
              <w:textAlignment w:val="center"/>
              <w:rPr>
                <w:rFonts w:ascii="仿宋_GB2312" w:eastAsia="仿宋_GB2312" w:hAnsi="仿宋_GB2312" w:cs="宋体"/>
                <w:kern w:val="0"/>
                <w:sz w:val="18"/>
                <w:szCs w:val="18"/>
              </w:rPr>
            </w:pPr>
            <w:r>
              <w:rPr>
                <w:rFonts w:ascii="仿宋_GB2312" w:eastAsia="仿宋_GB2312" w:hAnsi="仿宋_GB2312" w:hint="eastAsia"/>
                <w:sz w:val="18"/>
                <w:szCs w:val="18"/>
              </w:rPr>
              <w:t>1</w:t>
            </w:r>
          </w:p>
        </w:tc>
        <w:tc>
          <w:tcPr>
            <w:tcW w:w="846" w:type="dxa"/>
          </w:tcPr>
          <w:p w14:paraId="3FCA77C8" w14:textId="77777777" w:rsidR="00315E48" w:rsidRDefault="00315E48" w:rsidP="00523484">
            <w:pPr>
              <w:widowControl/>
              <w:jc w:val="center"/>
              <w:textAlignment w:val="center"/>
              <w:rPr>
                <w:rFonts w:ascii="仿宋_GB2312" w:eastAsia="仿宋_GB2312" w:hAnsi="仿宋_GB2312" w:cs="宋体"/>
                <w:kern w:val="0"/>
                <w:sz w:val="18"/>
                <w:szCs w:val="18"/>
              </w:rPr>
            </w:pPr>
          </w:p>
        </w:tc>
        <w:tc>
          <w:tcPr>
            <w:tcW w:w="709" w:type="dxa"/>
            <w:vAlign w:val="center"/>
          </w:tcPr>
          <w:p w14:paraId="556205A0"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hint="eastAsia"/>
                <w:sz w:val="18"/>
                <w:szCs w:val="18"/>
              </w:rPr>
              <w:t>60</w:t>
            </w:r>
          </w:p>
        </w:tc>
        <w:tc>
          <w:tcPr>
            <w:tcW w:w="713" w:type="dxa"/>
            <w:vAlign w:val="center"/>
          </w:tcPr>
          <w:p w14:paraId="2C7EC064" w14:textId="77777777" w:rsidR="00315E48" w:rsidRDefault="00315E48" w:rsidP="00523484">
            <w:pPr>
              <w:widowControl/>
              <w:jc w:val="center"/>
              <w:textAlignment w:val="center"/>
              <w:rPr>
                <w:rFonts w:ascii="仿宋_GB2312" w:eastAsia="仿宋_GB2312" w:hAnsi="仿宋_GB2312"/>
                <w:sz w:val="18"/>
                <w:szCs w:val="18"/>
              </w:rPr>
            </w:pPr>
            <w:r>
              <w:rPr>
                <w:rFonts w:ascii="仿宋_GB2312" w:eastAsia="仿宋_GB2312" w:hAnsi="仿宋_GB2312" w:cs="宋体" w:hint="eastAsia"/>
                <w:color w:val="000000"/>
                <w:kern w:val="0"/>
                <w:sz w:val="18"/>
                <w:szCs w:val="18"/>
                <w:lang w:bidi="ar"/>
              </w:rPr>
              <w:t>辆</w:t>
            </w:r>
          </w:p>
        </w:tc>
        <w:tc>
          <w:tcPr>
            <w:tcW w:w="993" w:type="dxa"/>
          </w:tcPr>
          <w:p w14:paraId="15A77A12"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3A81BC10" w14:textId="77777777" w:rsidTr="001218DD">
        <w:trPr>
          <w:jc w:val="center"/>
        </w:trPr>
        <w:tc>
          <w:tcPr>
            <w:tcW w:w="426" w:type="dxa"/>
            <w:vAlign w:val="center"/>
          </w:tcPr>
          <w:p w14:paraId="683716A2"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二</w:t>
            </w:r>
          </w:p>
        </w:tc>
        <w:tc>
          <w:tcPr>
            <w:tcW w:w="1417" w:type="dxa"/>
            <w:vAlign w:val="center"/>
          </w:tcPr>
          <w:p w14:paraId="246C4668"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b/>
                <w:bCs/>
                <w:sz w:val="18"/>
                <w:szCs w:val="18"/>
              </w:rPr>
              <w:t>竞赛服务</w:t>
            </w:r>
          </w:p>
        </w:tc>
        <w:tc>
          <w:tcPr>
            <w:tcW w:w="3255" w:type="dxa"/>
            <w:vAlign w:val="center"/>
          </w:tcPr>
          <w:p w14:paraId="68D5B96E"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b/>
                <w:bCs/>
                <w:sz w:val="18"/>
                <w:szCs w:val="18"/>
              </w:rPr>
              <w:t xml:space="preserve">　</w:t>
            </w:r>
          </w:p>
        </w:tc>
        <w:tc>
          <w:tcPr>
            <w:tcW w:w="572" w:type="dxa"/>
            <w:vAlign w:val="center"/>
          </w:tcPr>
          <w:p w14:paraId="6A378CE5" w14:textId="77777777" w:rsidR="00315E48" w:rsidRDefault="00315E48" w:rsidP="00523484">
            <w:pPr>
              <w:widowControl/>
              <w:jc w:val="center"/>
              <w:textAlignment w:val="center"/>
              <w:rPr>
                <w:rFonts w:ascii="仿宋_GB2312" w:eastAsia="仿宋_GB2312" w:hAnsi="仿宋_GB2312" w:cs="宋体"/>
                <w:kern w:val="0"/>
                <w:sz w:val="18"/>
                <w:szCs w:val="18"/>
              </w:rPr>
            </w:pPr>
          </w:p>
        </w:tc>
        <w:tc>
          <w:tcPr>
            <w:tcW w:w="846" w:type="dxa"/>
          </w:tcPr>
          <w:p w14:paraId="70252885" w14:textId="77777777" w:rsidR="00315E48" w:rsidRDefault="00315E48" w:rsidP="00523484">
            <w:pPr>
              <w:widowControl/>
              <w:jc w:val="center"/>
              <w:textAlignment w:val="center"/>
              <w:rPr>
                <w:rFonts w:ascii="仿宋_GB2312" w:eastAsia="仿宋_GB2312" w:hAnsi="仿宋_GB2312" w:cs="宋体"/>
                <w:kern w:val="0"/>
                <w:sz w:val="18"/>
                <w:szCs w:val="18"/>
              </w:rPr>
            </w:pPr>
          </w:p>
        </w:tc>
        <w:tc>
          <w:tcPr>
            <w:tcW w:w="709" w:type="dxa"/>
            <w:vAlign w:val="center"/>
          </w:tcPr>
          <w:p w14:paraId="5C9075C5" w14:textId="77777777" w:rsidR="00315E48" w:rsidRDefault="00315E48" w:rsidP="00523484">
            <w:pPr>
              <w:widowControl/>
              <w:jc w:val="center"/>
              <w:textAlignment w:val="center"/>
              <w:rPr>
                <w:rFonts w:ascii="仿宋_GB2312" w:eastAsia="仿宋_GB2312" w:hAnsi="仿宋_GB2312"/>
                <w:sz w:val="18"/>
                <w:szCs w:val="18"/>
              </w:rPr>
            </w:pPr>
          </w:p>
        </w:tc>
        <w:tc>
          <w:tcPr>
            <w:tcW w:w="713" w:type="dxa"/>
            <w:vAlign w:val="center"/>
          </w:tcPr>
          <w:p w14:paraId="2D02DF5C" w14:textId="77777777" w:rsidR="00315E48" w:rsidRDefault="00315E48" w:rsidP="00523484">
            <w:pPr>
              <w:widowControl/>
              <w:jc w:val="center"/>
              <w:textAlignment w:val="center"/>
              <w:rPr>
                <w:rFonts w:ascii="仿宋_GB2312" w:eastAsia="仿宋_GB2312" w:hAnsi="仿宋_GB2312"/>
                <w:sz w:val="18"/>
                <w:szCs w:val="18"/>
              </w:rPr>
            </w:pPr>
          </w:p>
        </w:tc>
        <w:tc>
          <w:tcPr>
            <w:tcW w:w="993" w:type="dxa"/>
          </w:tcPr>
          <w:p w14:paraId="623F8943"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6DB887F1" w14:textId="77777777" w:rsidTr="001218DD">
        <w:trPr>
          <w:jc w:val="center"/>
        </w:trPr>
        <w:tc>
          <w:tcPr>
            <w:tcW w:w="426" w:type="dxa"/>
            <w:vAlign w:val="center"/>
          </w:tcPr>
          <w:p w14:paraId="1E187ACC" w14:textId="77777777" w:rsidR="00315E48" w:rsidRDefault="00315E48" w:rsidP="00523484">
            <w:pPr>
              <w:tabs>
                <w:tab w:val="left" w:pos="1080"/>
              </w:tabs>
              <w:jc w:val="left"/>
              <w:rPr>
                <w:rFonts w:ascii="仿宋_GB2312" w:eastAsia="仿宋_GB2312" w:hAnsi="仿宋_GB2312"/>
                <w:szCs w:val="21"/>
              </w:rPr>
            </w:pPr>
            <w:r>
              <w:rPr>
                <w:rFonts w:ascii="仿宋_GB2312" w:eastAsia="仿宋_GB2312" w:hAnsi="仿宋_GB2312" w:hint="eastAsia"/>
                <w:sz w:val="18"/>
                <w:szCs w:val="18"/>
              </w:rPr>
              <w:t>1</w:t>
            </w:r>
          </w:p>
        </w:tc>
        <w:tc>
          <w:tcPr>
            <w:tcW w:w="1417" w:type="dxa"/>
            <w:vAlign w:val="center"/>
          </w:tcPr>
          <w:p w14:paraId="2C2B9471" w14:textId="77777777" w:rsidR="00315E48" w:rsidRDefault="00315E48" w:rsidP="00523484">
            <w:pPr>
              <w:tabs>
                <w:tab w:val="left" w:pos="1080"/>
              </w:tabs>
              <w:jc w:val="left"/>
              <w:rPr>
                <w:rFonts w:ascii="仿宋_GB2312" w:eastAsia="仿宋_GB2312" w:hAnsi="仿宋_GB2312"/>
                <w:b/>
                <w:bCs/>
                <w:szCs w:val="21"/>
              </w:rPr>
            </w:pPr>
            <w:r>
              <w:rPr>
                <w:rFonts w:ascii="仿宋_GB2312" w:eastAsia="仿宋_GB2312" w:hAnsi="仿宋_GB2312" w:hint="eastAsia"/>
                <w:sz w:val="18"/>
                <w:szCs w:val="18"/>
              </w:rPr>
              <w:t>马拉松国派官员</w:t>
            </w:r>
          </w:p>
        </w:tc>
        <w:tc>
          <w:tcPr>
            <w:tcW w:w="3255" w:type="dxa"/>
            <w:vAlign w:val="center"/>
          </w:tcPr>
          <w:p w14:paraId="1EEA6C99" w14:textId="77777777" w:rsidR="00315E48" w:rsidRDefault="00315E48" w:rsidP="00523484">
            <w:pPr>
              <w:tabs>
                <w:tab w:val="left" w:pos="1080"/>
              </w:tabs>
              <w:jc w:val="left"/>
              <w:rPr>
                <w:rFonts w:ascii="仿宋_GB2312" w:eastAsia="仿宋_GB2312" w:hAnsi="仿宋_GB2312"/>
                <w:szCs w:val="21"/>
              </w:rPr>
            </w:pPr>
            <w:r>
              <w:rPr>
                <w:rFonts w:ascii="仿宋_GB2312" w:eastAsia="仿宋_GB2312" w:hAnsi="仿宋_GB2312" w:hint="eastAsia"/>
                <w:sz w:val="18"/>
                <w:szCs w:val="18"/>
              </w:rPr>
              <w:t>中国田径协会委派裁判员、比赛监督、赛事督导员、兴奋剂检查官员</w:t>
            </w:r>
          </w:p>
        </w:tc>
        <w:tc>
          <w:tcPr>
            <w:tcW w:w="572" w:type="dxa"/>
            <w:vAlign w:val="center"/>
          </w:tcPr>
          <w:p w14:paraId="2254F03E" w14:textId="77777777" w:rsidR="00315E48" w:rsidRDefault="00315E48" w:rsidP="00523484">
            <w:pPr>
              <w:tabs>
                <w:tab w:val="left" w:pos="1080"/>
              </w:tabs>
              <w:jc w:val="center"/>
              <w:rPr>
                <w:rFonts w:ascii="仿宋_GB2312" w:eastAsia="仿宋_GB2312" w:hAnsi="仿宋_GB2312" w:cs="宋体"/>
                <w:b/>
                <w:bCs/>
                <w:kern w:val="0"/>
                <w:sz w:val="18"/>
                <w:szCs w:val="18"/>
              </w:rPr>
            </w:pPr>
            <w:r>
              <w:rPr>
                <w:rFonts w:ascii="仿宋_GB2312" w:eastAsia="仿宋_GB2312" w:hAnsi="仿宋_GB2312" w:hint="eastAsia"/>
                <w:sz w:val="18"/>
                <w:szCs w:val="18"/>
              </w:rPr>
              <w:t>1</w:t>
            </w:r>
          </w:p>
        </w:tc>
        <w:tc>
          <w:tcPr>
            <w:tcW w:w="846" w:type="dxa"/>
          </w:tcPr>
          <w:p w14:paraId="2F913904" w14:textId="77777777" w:rsidR="00315E48" w:rsidRDefault="00315E48" w:rsidP="00523484">
            <w:pPr>
              <w:tabs>
                <w:tab w:val="left" w:pos="1080"/>
              </w:tabs>
              <w:jc w:val="center"/>
              <w:rPr>
                <w:rFonts w:ascii="仿宋_GB2312" w:eastAsia="仿宋_GB2312" w:hAnsi="仿宋_GB2312" w:cs="宋体"/>
                <w:b/>
                <w:bCs/>
                <w:kern w:val="0"/>
                <w:sz w:val="18"/>
                <w:szCs w:val="18"/>
              </w:rPr>
            </w:pPr>
          </w:p>
        </w:tc>
        <w:tc>
          <w:tcPr>
            <w:tcW w:w="709" w:type="dxa"/>
            <w:vAlign w:val="center"/>
          </w:tcPr>
          <w:p w14:paraId="714514A9" w14:textId="77777777" w:rsidR="00315E48" w:rsidRDefault="00315E48" w:rsidP="00523484">
            <w:pPr>
              <w:tabs>
                <w:tab w:val="left" w:pos="1080"/>
              </w:tabs>
              <w:jc w:val="center"/>
              <w:rPr>
                <w:rFonts w:ascii="仿宋_GB2312" w:eastAsia="仿宋_GB2312" w:hAnsi="仿宋_GB2312"/>
                <w:szCs w:val="21"/>
              </w:rPr>
            </w:pPr>
            <w:r>
              <w:rPr>
                <w:rFonts w:ascii="仿宋_GB2312" w:eastAsia="仿宋_GB2312" w:hAnsi="仿宋_GB2312" w:hint="eastAsia"/>
                <w:sz w:val="18"/>
                <w:szCs w:val="18"/>
              </w:rPr>
              <w:t>4</w:t>
            </w:r>
          </w:p>
        </w:tc>
        <w:tc>
          <w:tcPr>
            <w:tcW w:w="713" w:type="dxa"/>
            <w:vAlign w:val="center"/>
          </w:tcPr>
          <w:p w14:paraId="023678CE" w14:textId="77777777" w:rsidR="00315E48" w:rsidRDefault="00315E48" w:rsidP="00523484">
            <w:pPr>
              <w:tabs>
                <w:tab w:val="left" w:pos="1080"/>
              </w:tabs>
              <w:jc w:val="center"/>
              <w:rPr>
                <w:rFonts w:ascii="仿宋_GB2312" w:eastAsia="仿宋_GB2312" w:hAnsi="仿宋_GB2312"/>
                <w:szCs w:val="21"/>
              </w:rPr>
            </w:pPr>
            <w:r>
              <w:rPr>
                <w:rFonts w:ascii="仿宋_GB2312" w:eastAsia="仿宋_GB2312" w:hAnsi="仿宋_GB2312" w:hint="eastAsia"/>
                <w:sz w:val="18"/>
                <w:szCs w:val="18"/>
              </w:rPr>
              <w:t>人</w:t>
            </w:r>
          </w:p>
        </w:tc>
        <w:tc>
          <w:tcPr>
            <w:tcW w:w="993" w:type="dxa"/>
          </w:tcPr>
          <w:p w14:paraId="7EC52F67" w14:textId="77777777" w:rsidR="00315E48" w:rsidRDefault="00315E48" w:rsidP="00523484">
            <w:pPr>
              <w:tabs>
                <w:tab w:val="left" w:pos="1080"/>
              </w:tabs>
              <w:jc w:val="center"/>
              <w:rPr>
                <w:rFonts w:ascii="仿宋_GB2312" w:eastAsia="仿宋_GB2312" w:hAnsi="仿宋_GB2312" w:cs="宋体"/>
                <w:b/>
                <w:bCs/>
                <w:kern w:val="0"/>
                <w:sz w:val="18"/>
                <w:szCs w:val="18"/>
              </w:rPr>
            </w:pPr>
          </w:p>
        </w:tc>
      </w:tr>
      <w:tr w:rsidR="00315E48" w14:paraId="56A360B8" w14:textId="77777777" w:rsidTr="001218DD">
        <w:trPr>
          <w:jc w:val="center"/>
        </w:trPr>
        <w:tc>
          <w:tcPr>
            <w:tcW w:w="426" w:type="dxa"/>
            <w:vAlign w:val="center"/>
          </w:tcPr>
          <w:p w14:paraId="5B440D54"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2</w:t>
            </w:r>
          </w:p>
        </w:tc>
        <w:tc>
          <w:tcPr>
            <w:tcW w:w="1417" w:type="dxa"/>
            <w:vAlign w:val="center"/>
          </w:tcPr>
          <w:p w14:paraId="5CC03531"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马拉松赛道丈量员</w:t>
            </w:r>
          </w:p>
        </w:tc>
        <w:tc>
          <w:tcPr>
            <w:tcW w:w="3255" w:type="dxa"/>
            <w:vAlign w:val="center"/>
          </w:tcPr>
          <w:p w14:paraId="54C5854C"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国际级马拉松赛道丈量员</w:t>
            </w:r>
          </w:p>
        </w:tc>
        <w:tc>
          <w:tcPr>
            <w:tcW w:w="572" w:type="dxa"/>
            <w:vAlign w:val="center"/>
          </w:tcPr>
          <w:p w14:paraId="38978F0C"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hint="eastAsia"/>
                <w:sz w:val="18"/>
                <w:szCs w:val="18"/>
              </w:rPr>
              <w:t>1</w:t>
            </w:r>
          </w:p>
        </w:tc>
        <w:tc>
          <w:tcPr>
            <w:tcW w:w="846" w:type="dxa"/>
          </w:tcPr>
          <w:p w14:paraId="2957A26B"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p>
        </w:tc>
        <w:tc>
          <w:tcPr>
            <w:tcW w:w="709" w:type="dxa"/>
            <w:vAlign w:val="center"/>
          </w:tcPr>
          <w:p w14:paraId="21FE9B4B"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713" w:type="dxa"/>
            <w:vAlign w:val="center"/>
          </w:tcPr>
          <w:p w14:paraId="3F985D78"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人</w:t>
            </w:r>
          </w:p>
        </w:tc>
        <w:tc>
          <w:tcPr>
            <w:tcW w:w="993" w:type="dxa"/>
          </w:tcPr>
          <w:p w14:paraId="53469A89"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730A4923" w14:textId="77777777" w:rsidTr="001218DD">
        <w:trPr>
          <w:jc w:val="center"/>
        </w:trPr>
        <w:tc>
          <w:tcPr>
            <w:tcW w:w="426" w:type="dxa"/>
            <w:vAlign w:val="center"/>
          </w:tcPr>
          <w:p w14:paraId="54C262B6"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3</w:t>
            </w:r>
          </w:p>
        </w:tc>
        <w:tc>
          <w:tcPr>
            <w:tcW w:w="1417" w:type="dxa"/>
            <w:vAlign w:val="center"/>
          </w:tcPr>
          <w:p w14:paraId="4051C139"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田径裁判员</w:t>
            </w:r>
          </w:p>
        </w:tc>
        <w:tc>
          <w:tcPr>
            <w:tcW w:w="3255" w:type="dxa"/>
            <w:vAlign w:val="center"/>
          </w:tcPr>
          <w:p w14:paraId="1B6E9122"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田径赛事裁判员</w:t>
            </w:r>
          </w:p>
        </w:tc>
        <w:tc>
          <w:tcPr>
            <w:tcW w:w="572" w:type="dxa"/>
            <w:vAlign w:val="center"/>
          </w:tcPr>
          <w:p w14:paraId="7BC28EA1"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hint="eastAsia"/>
                <w:sz w:val="18"/>
                <w:szCs w:val="18"/>
              </w:rPr>
              <w:t>1</w:t>
            </w:r>
          </w:p>
        </w:tc>
        <w:tc>
          <w:tcPr>
            <w:tcW w:w="846" w:type="dxa"/>
          </w:tcPr>
          <w:p w14:paraId="71E6A90D"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p>
        </w:tc>
        <w:tc>
          <w:tcPr>
            <w:tcW w:w="709" w:type="dxa"/>
            <w:vAlign w:val="center"/>
          </w:tcPr>
          <w:p w14:paraId="38F04D96"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200</w:t>
            </w:r>
          </w:p>
        </w:tc>
        <w:tc>
          <w:tcPr>
            <w:tcW w:w="713" w:type="dxa"/>
            <w:vAlign w:val="center"/>
          </w:tcPr>
          <w:p w14:paraId="75DD42B0"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人</w:t>
            </w:r>
          </w:p>
        </w:tc>
        <w:tc>
          <w:tcPr>
            <w:tcW w:w="993" w:type="dxa"/>
          </w:tcPr>
          <w:p w14:paraId="445459EA"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62549487" w14:textId="77777777" w:rsidTr="001218DD">
        <w:trPr>
          <w:jc w:val="center"/>
        </w:trPr>
        <w:tc>
          <w:tcPr>
            <w:tcW w:w="426" w:type="dxa"/>
            <w:vAlign w:val="center"/>
          </w:tcPr>
          <w:p w14:paraId="6CA4A977"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4</w:t>
            </w:r>
          </w:p>
        </w:tc>
        <w:tc>
          <w:tcPr>
            <w:tcW w:w="1417" w:type="dxa"/>
            <w:vAlign w:val="center"/>
          </w:tcPr>
          <w:p w14:paraId="04062DD9"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兴奋剂检测</w:t>
            </w:r>
          </w:p>
        </w:tc>
        <w:tc>
          <w:tcPr>
            <w:tcW w:w="3255" w:type="dxa"/>
            <w:vAlign w:val="center"/>
          </w:tcPr>
          <w:p w14:paraId="7C199BCB"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 xml:space="preserve">　</w:t>
            </w:r>
          </w:p>
        </w:tc>
        <w:tc>
          <w:tcPr>
            <w:tcW w:w="572" w:type="dxa"/>
            <w:vAlign w:val="center"/>
          </w:tcPr>
          <w:p w14:paraId="7D7AC343"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hint="eastAsia"/>
                <w:sz w:val="18"/>
                <w:szCs w:val="18"/>
              </w:rPr>
              <w:t>1</w:t>
            </w:r>
          </w:p>
        </w:tc>
        <w:tc>
          <w:tcPr>
            <w:tcW w:w="846" w:type="dxa"/>
          </w:tcPr>
          <w:p w14:paraId="69A1DFBE"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p>
        </w:tc>
        <w:tc>
          <w:tcPr>
            <w:tcW w:w="709" w:type="dxa"/>
            <w:vAlign w:val="center"/>
          </w:tcPr>
          <w:p w14:paraId="0211665A"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12</w:t>
            </w:r>
          </w:p>
        </w:tc>
        <w:tc>
          <w:tcPr>
            <w:tcW w:w="713" w:type="dxa"/>
            <w:vAlign w:val="center"/>
          </w:tcPr>
          <w:p w14:paraId="70903481"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人</w:t>
            </w:r>
          </w:p>
        </w:tc>
        <w:tc>
          <w:tcPr>
            <w:tcW w:w="993" w:type="dxa"/>
          </w:tcPr>
          <w:p w14:paraId="673B2057"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6C964FBB" w14:textId="77777777" w:rsidTr="001218DD">
        <w:trPr>
          <w:jc w:val="center"/>
        </w:trPr>
        <w:tc>
          <w:tcPr>
            <w:tcW w:w="426" w:type="dxa"/>
            <w:vAlign w:val="center"/>
          </w:tcPr>
          <w:p w14:paraId="61D2E099"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5</w:t>
            </w:r>
          </w:p>
        </w:tc>
        <w:tc>
          <w:tcPr>
            <w:tcW w:w="1417" w:type="dxa"/>
            <w:vAlign w:val="center"/>
          </w:tcPr>
          <w:p w14:paraId="71FF3A73"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裁判员及官员接驳</w:t>
            </w:r>
          </w:p>
        </w:tc>
        <w:tc>
          <w:tcPr>
            <w:tcW w:w="3255" w:type="dxa"/>
            <w:vAlign w:val="center"/>
          </w:tcPr>
          <w:p w14:paraId="67724B0E"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国派裁判员接驳用车</w:t>
            </w:r>
          </w:p>
        </w:tc>
        <w:tc>
          <w:tcPr>
            <w:tcW w:w="572" w:type="dxa"/>
            <w:vAlign w:val="center"/>
          </w:tcPr>
          <w:p w14:paraId="26B64CE7"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hint="eastAsia"/>
                <w:sz w:val="18"/>
                <w:szCs w:val="18"/>
              </w:rPr>
              <w:t>1</w:t>
            </w:r>
          </w:p>
        </w:tc>
        <w:tc>
          <w:tcPr>
            <w:tcW w:w="846" w:type="dxa"/>
          </w:tcPr>
          <w:p w14:paraId="3AB0F436"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p>
        </w:tc>
        <w:tc>
          <w:tcPr>
            <w:tcW w:w="709" w:type="dxa"/>
            <w:vAlign w:val="center"/>
          </w:tcPr>
          <w:p w14:paraId="3195A199"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4</w:t>
            </w:r>
          </w:p>
        </w:tc>
        <w:tc>
          <w:tcPr>
            <w:tcW w:w="713" w:type="dxa"/>
            <w:vAlign w:val="center"/>
          </w:tcPr>
          <w:p w14:paraId="54652639"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人</w:t>
            </w:r>
          </w:p>
        </w:tc>
        <w:tc>
          <w:tcPr>
            <w:tcW w:w="993" w:type="dxa"/>
          </w:tcPr>
          <w:p w14:paraId="47784906"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1DE5452C" w14:textId="77777777" w:rsidTr="001218DD">
        <w:trPr>
          <w:trHeight w:val="292"/>
          <w:jc w:val="center"/>
        </w:trPr>
        <w:tc>
          <w:tcPr>
            <w:tcW w:w="426" w:type="dxa"/>
            <w:vAlign w:val="center"/>
          </w:tcPr>
          <w:p w14:paraId="5D7DAFFE"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6</w:t>
            </w:r>
          </w:p>
        </w:tc>
        <w:tc>
          <w:tcPr>
            <w:tcW w:w="1417" w:type="dxa"/>
            <w:vAlign w:val="center"/>
          </w:tcPr>
          <w:p w14:paraId="39D5953D"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裁判员培训劳务</w:t>
            </w:r>
          </w:p>
        </w:tc>
        <w:tc>
          <w:tcPr>
            <w:tcW w:w="3255" w:type="dxa"/>
            <w:vAlign w:val="center"/>
          </w:tcPr>
          <w:p w14:paraId="51CB2990"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 xml:space="preserve">　</w:t>
            </w:r>
          </w:p>
        </w:tc>
        <w:tc>
          <w:tcPr>
            <w:tcW w:w="572" w:type="dxa"/>
            <w:vAlign w:val="center"/>
          </w:tcPr>
          <w:p w14:paraId="7A06626F"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hint="eastAsia"/>
                <w:sz w:val="18"/>
                <w:szCs w:val="18"/>
              </w:rPr>
              <w:t>1</w:t>
            </w:r>
          </w:p>
        </w:tc>
        <w:tc>
          <w:tcPr>
            <w:tcW w:w="846" w:type="dxa"/>
          </w:tcPr>
          <w:p w14:paraId="61FB3675"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p>
        </w:tc>
        <w:tc>
          <w:tcPr>
            <w:tcW w:w="709" w:type="dxa"/>
            <w:vAlign w:val="center"/>
          </w:tcPr>
          <w:p w14:paraId="7D650356"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200</w:t>
            </w:r>
          </w:p>
        </w:tc>
        <w:tc>
          <w:tcPr>
            <w:tcW w:w="713" w:type="dxa"/>
            <w:vAlign w:val="center"/>
          </w:tcPr>
          <w:p w14:paraId="273DFC78"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人</w:t>
            </w:r>
          </w:p>
        </w:tc>
        <w:tc>
          <w:tcPr>
            <w:tcW w:w="993" w:type="dxa"/>
          </w:tcPr>
          <w:p w14:paraId="100B55BF"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0E6B4148" w14:textId="77777777" w:rsidTr="001218DD">
        <w:trPr>
          <w:jc w:val="center"/>
        </w:trPr>
        <w:tc>
          <w:tcPr>
            <w:tcW w:w="426" w:type="dxa"/>
            <w:vAlign w:val="center"/>
          </w:tcPr>
          <w:p w14:paraId="7F9B7914"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7</w:t>
            </w:r>
          </w:p>
        </w:tc>
        <w:tc>
          <w:tcPr>
            <w:tcW w:w="1417" w:type="dxa"/>
            <w:vAlign w:val="center"/>
          </w:tcPr>
          <w:p w14:paraId="0A80FB24"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裁判员及志愿者培训场地费用</w:t>
            </w:r>
          </w:p>
        </w:tc>
        <w:tc>
          <w:tcPr>
            <w:tcW w:w="3255" w:type="dxa"/>
            <w:vAlign w:val="center"/>
          </w:tcPr>
          <w:p w14:paraId="112F45C2"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 xml:space="preserve">　</w:t>
            </w:r>
          </w:p>
        </w:tc>
        <w:tc>
          <w:tcPr>
            <w:tcW w:w="572" w:type="dxa"/>
            <w:vAlign w:val="center"/>
          </w:tcPr>
          <w:p w14:paraId="5D93E75C"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hint="eastAsia"/>
                <w:sz w:val="18"/>
                <w:szCs w:val="18"/>
              </w:rPr>
              <w:t>1</w:t>
            </w:r>
          </w:p>
        </w:tc>
        <w:tc>
          <w:tcPr>
            <w:tcW w:w="846" w:type="dxa"/>
          </w:tcPr>
          <w:p w14:paraId="0E1FA3FE"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p>
        </w:tc>
        <w:tc>
          <w:tcPr>
            <w:tcW w:w="709" w:type="dxa"/>
            <w:vAlign w:val="center"/>
          </w:tcPr>
          <w:p w14:paraId="6EE30C81"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2</w:t>
            </w:r>
          </w:p>
        </w:tc>
        <w:tc>
          <w:tcPr>
            <w:tcW w:w="713" w:type="dxa"/>
            <w:vAlign w:val="center"/>
          </w:tcPr>
          <w:p w14:paraId="1763AAC6"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人</w:t>
            </w:r>
          </w:p>
        </w:tc>
        <w:tc>
          <w:tcPr>
            <w:tcW w:w="993" w:type="dxa"/>
          </w:tcPr>
          <w:p w14:paraId="659B35C9"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2C557D24" w14:textId="77777777" w:rsidTr="001218DD">
        <w:trPr>
          <w:jc w:val="center"/>
        </w:trPr>
        <w:tc>
          <w:tcPr>
            <w:tcW w:w="426" w:type="dxa"/>
            <w:vAlign w:val="center"/>
          </w:tcPr>
          <w:p w14:paraId="43B411CA"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三</w:t>
            </w:r>
          </w:p>
        </w:tc>
        <w:tc>
          <w:tcPr>
            <w:tcW w:w="4672" w:type="dxa"/>
            <w:gridSpan w:val="2"/>
            <w:vAlign w:val="center"/>
          </w:tcPr>
          <w:p w14:paraId="6E1B59C8"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b/>
                <w:bCs/>
                <w:sz w:val="18"/>
                <w:szCs w:val="18"/>
              </w:rPr>
              <w:t>赛事计时记分服务</w:t>
            </w:r>
          </w:p>
        </w:tc>
        <w:tc>
          <w:tcPr>
            <w:tcW w:w="572" w:type="dxa"/>
            <w:vAlign w:val="center"/>
          </w:tcPr>
          <w:p w14:paraId="2A5040F9"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p>
        </w:tc>
        <w:tc>
          <w:tcPr>
            <w:tcW w:w="846" w:type="dxa"/>
          </w:tcPr>
          <w:p w14:paraId="63D958E9"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p>
        </w:tc>
        <w:tc>
          <w:tcPr>
            <w:tcW w:w="709" w:type="dxa"/>
            <w:vAlign w:val="center"/>
          </w:tcPr>
          <w:p w14:paraId="2434D549"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p>
        </w:tc>
        <w:tc>
          <w:tcPr>
            <w:tcW w:w="713" w:type="dxa"/>
            <w:vAlign w:val="center"/>
          </w:tcPr>
          <w:p w14:paraId="19E727EA"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p>
        </w:tc>
        <w:tc>
          <w:tcPr>
            <w:tcW w:w="993" w:type="dxa"/>
          </w:tcPr>
          <w:p w14:paraId="53F3000B"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182EE66D" w14:textId="77777777" w:rsidTr="001218DD">
        <w:trPr>
          <w:jc w:val="center"/>
        </w:trPr>
        <w:tc>
          <w:tcPr>
            <w:tcW w:w="426" w:type="dxa"/>
            <w:vAlign w:val="center"/>
          </w:tcPr>
          <w:p w14:paraId="66AE8B11"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1417" w:type="dxa"/>
            <w:vAlign w:val="center"/>
          </w:tcPr>
          <w:p w14:paraId="511A05D5"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计时点计时毯</w:t>
            </w:r>
          </w:p>
        </w:tc>
        <w:tc>
          <w:tcPr>
            <w:tcW w:w="3255" w:type="dxa"/>
            <w:vAlign w:val="center"/>
          </w:tcPr>
          <w:p w14:paraId="6E5EA37A"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赛事计时毯，包含计时点服务（计时录像、对选手计时点成绩出现不合理或可疑情况进行排查）等临时增加工作</w:t>
            </w:r>
          </w:p>
        </w:tc>
        <w:tc>
          <w:tcPr>
            <w:tcW w:w="572" w:type="dxa"/>
            <w:vAlign w:val="center"/>
          </w:tcPr>
          <w:p w14:paraId="3FB27D20"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hint="eastAsia"/>
                <w:sz w:val="18"/>
                <w:szCs w:val="18"/>
              </w:rPr>
              <w:t>1</w:t>
            </w:r>
          </w:p>
        </w:tc>
        <w:tc>
          <w:tcPr>
            <w:tcW w:w="846" w:type="dxa"/>
          </w:tcPr>
          <w:p w14:paraId="3D770D91"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p>
        </w:tc>
        <w:tc>
          <w:tcPr>
            <w:tcW w:w="709" w:type="dxa"/>
            <w:vAlign w:val="center"/>
          </w:tcPr>
          <w:p w14:paraId="1B503E75"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21</w:t>
            </w:r>
          </w:p>
        </w:tc>
        <w:tc>
          <w:tcPr>
            <w:tcW w:w="713" w:type="dxa"/>
            <w:vAlign w:val="center"/>
          </w:tcPr>
          <w:p w14:paraId="7078CC9E"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个</w:t>
            </w:r>
          </w:p>
        </w:tc>
        <w:tc>
          <w:tcPr>
            <w:tcW w:w="993" w:type="dxa"/>
          </w:tcPr>
          <w:p w14:paraId="654EB97D"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10A168AF" w14:textId="77777777" w:rsidTr="001218DD">
        <w:trPr>
          <w:jc w:val="center"/>
        </w:trPr>
        <w:tc>
          <w:tcPr>
            <w:tcW w:w="426" w:type="dxa"/>
            <w:vAlign w:val="center"/>
          </w:tcPr>
          <w:p w14:paraId="5A4A9A4B"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2</w:t>
            </w:r>
          </w:p>
        </w:tc>
        <w:tc>
          <w:tcPr>
            <w:tcW w:w="1417" w:type="dxa"/>
            <w:vAlign w:val="center"/>
          </w:tcPr>
          <w:p w14:paraId="7B0E2003"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正赛号码布及计时芯片</w:t>
            </w:r>
          </w:p>
        </w:tc>
        <w:tc>
          <w:tcPr>
            <w:tcW w:w="3255" w:type="dxa"/>
            <w:vAlign w:val="center"/>
          </w:tcPr>
          <w:p w14:paraId="67EEFB17"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杜邦纸，一大一小，含赛事计时芯片、别针等</w:t>
            </w:r>
          </w:p>
        </w:tc>
        <w:tc>
          <w:tcPr>
            <w:tcW w:w="572" w:type="dxa"/>
            <w:vAlign w:val="center"/>
          </w:tcPr>
          <w:p w14:paraId="56237FB0"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hint="eastAsia"/>
                <w:sz w:val="18"/>
                <w:szCs w:val="18"/>
              </w:rPr>
              <w:t>1</w:t>
            </w:r>
          </w:p>
        </w:tc>
        <w:tc>
          <w:tcPr>
            <w:tcW w:w="846" w:type="dxa"/>
          </w:tcPr>
          <w:p w14:paraId="2AE67714"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p>
        </w:tc>
        <w:tc>
          <w:tcPr>
            <w:tcW w:w="709" w:type="dxa"/>
            <w:vAlign w:val="center"/>
          </w:tcPr>
          <w:p w14:paraId="66730292"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15000</w:t>
            </w:r>
          </w:p>
        </w:tc>
        <w:tc>
          <w:tcPr>
            <w:tcW w:w="713" w:type="dxa"/>
            <w:vAlign w:val="center"/>
          </w:tcPr>
          <w:p w14:paraId="65367FBE"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个</w:t>
            </w:r>
          </w:p>
        </w:tc>
        <w:tc>
          <w:tcPr>
            <w:tcW w:w="993" w:type="dxa"/>
          </w:tcPr>
          <w:p w14:paraId="76CF7AA8"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7A8B5CA3" w14:textId="77777777" w:rsidTr="001218DD">
        <w:trPr>
          <w:jc w:val="center"/>
        </w:trPr>
        <w:tc>
          <w:tcPr>
            <w:tcW w:w="426" w:type="dxa"/>
            <w:vAlign w:val="center"/>
          </w:tcPr>
          <w:p w14:paraId="1B39B98C"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sz w:val="18"/>
                <w:szCs w:val="18"/>
              </w:rPr>
              <w:t>3</w:t>
            </w:r>
          </w:p>
        </w:tc>
        <w:tc>
          <w:tcPr>
            <w:tcW w:w="1417" w:type="dxa"/>
            <w:vAlign w:val="center"/>
          </w:tcPr>
          <w:p w14:paraId="108FFDA3"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时间显示屏租赁</w:t>
            </w:r>
          </w:p>
        </w:tc>
        <w:tc>
          <w:tcPr>
            <w:tcW w:w="3255" w:type="dxa"/>
            <w:vAlign w:val="center"/>
          </w:tcPr>
          <w:p w14:paraId="7F021E84"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马拉松时间显示屏</w:t>
            </w:r>
          </w:p>
        </w:tc>
        <w:tc>
          <w:tcPr>
            <w:tcW w:w="572" w:type="dxa"/>
            <w:vAlign w:val="center"/>
          </w:tcPr>
          <w:p w14:paraId="0F59B906"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hint="eastAsia"/>
                <w:sz w:val="18"/>
                <w:szCs w:val="18"/>
              </w:rPr>
              <w:t>1</w:t>
            </w:r>
          </w:p>
        </w:tc>
        <w:tc>
          <w:tcPr>
            <w:tcW w:w="846" w:type="dxa"/>
          </w:tcPr>
          <w:p w14:paraId="001BD374"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p>
        </w:tc>
        <w:tc>
          <w:tcPr>
            <w:tcW w:w="709" w:type="dxa"/>
            <w:vAlign w:val="center"/>
          </w:tcPr>
          <w:p w14:paraId="468BCC6D"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18</w:t>
            </w:r>
          </w:p>
        </w:tc>
        <w:tc>
          <w:tcPr>
            <w:tcW w:w="713" w:type="dxa"/>
            <w:vAlign w:val="center"/>
          </w:tcPr>
          <w:p w14:paraId="7C2E4FC8"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套</w:t>
            </w:r>
          </w:p>
        </w:tc>
        <w:tc>
          <w:tcPr>
            <w:tcW w:w="993" w:type="dxa"/>
          </w:tcPr>
          <w:p w14:paraId="17B7A03F"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17C311F8" w14:textId="77777777" w:rsidTr="001218DD">
        <w:trPr>
          <w:jc w:val="center"/>
        </w:trPr>
        <w:tc>
          <w:tcPr>
            <w:tcW w:w="426" w:type="dxa"/>
            <w:vAlign w:val="center"/>
          </w:tcPr>
          <w:p w14:paraId="4F6DCB8E"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sz w:val="18"/>
                <w:szCs w:val="18"/>
              </w:rPr>
              <w:t>4</w:t>
            </w:r>
          </w:p>
        </w:tc>
        <w:tc>
          <w:tcPr>
            <w:tcW w:w="1417" w:type="dxa"/>
            <w:vAlign w:val="center"/>
          </w:tcPr>
          <w:p w14:paraId="4226E79E"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通讯服务</w:t>
            </w:r>
          </w:p>
        </w:tc>
        <w:tc>
          <w:tcPr>
            <w:tcW w:w="3255" w:type="dxa"/>
            <w:vAlign w:val="center"/>
          </w:tcPr>
          <w:p w14:paraId="69907ADA" w14:textId="77777777" w:rsidR="00315E48" w:rsidRDefault="00315E48" w:rsidP="00523484">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实现马拉松赛道的通讯保障（包括：中继台、手持对讲机300台），8讯段具备监听功能</w:t>
            </w:r>
          </w:p>
        </w:tc>
        <w:tc>
          <w:tcPr>
            <w:tcW w:w="572" w:type="dxa"/>
            <w:vAlign w:val="center"/>
          </w:tcPr>
          <w:p w14:paraId="66C5F0F5"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hint="eastAsia"/>
                <w:sz w:val="18"/>
                <w:szCs w:val="18"/>
              </w:rPr>
              <w:t>1</w:t>
            </w:r>
          </w:p>
        </w:tc>
        <w:tc>
          <w:tcPr>
            <w:tcW w:w="846" w:type="dxa"/>
          </w:tcPr>
          <w:p w14:paraId="52B9D932"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p>
        </w:tc>
        <w:tc>
          <w:tcPr>
            <w:tcW w:w="709" w:type="dxa"/>
            <w:vAlign w:val="center"/>
          </w:tcPr>
          <w:p w14:paraId="3ECE261C"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1</w:t>
            </w:r>
          </w:p>
        </w:tc>
        <w:tc>
          <w:tcPr>
            <w:tcW w:w="713" w:type="dxa"/>
            <w:vAlign w:val="center"/>
          </w:tcPr>
          <w:p w14:paraId="0598DCF0"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套</w:t>
            </w:r>
          </w:p>
        </w:tc>
        <w:tc>
          <w:tcPr>
            <w:tcW w:w="993" w:type="dxa"/>
          </w:tcPr>
          <w:p w14:paraId="546091B8"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06F78229" w14:textId="77777777" w:rsidTr="001218DD">
        <w:trPr>
          <w:jc w:val="center"/>
        </w:trPr>
        <w:tc>
          <w:tcPr>
            <w:tcW w:w="426" w:type="dxa"/>
            <w:vAlign w:val="center"/>
          </w:tcPr>
          <w:p w14:paraId="31950D91" w14:textId="77777777" w:rsidR="00315E48" w:rsidRDefault="00315E48" w:rsidP="00523484">
            <w:pPr>
              <w:tabs>
                <w:tab w:val="left" w:pos="1080"/>
              </w:tabs>
              <w:jc w:val="center"/>
              <w:rPr>
                <w:rFonts w:ascii="仿宋_GB2312" w:eastAsia="仿宋_GB2312" w:hAnsi="仿宋_GB2312"/>
                <w:szCs w:val="21"/>
              </w:rPr>
            </w:pPr>
            <w:r>
              <w:rPr>
                <w:rFonts w:ascii="仿宋_GB2312" w:eastAsia="仿宋_GB2312" w:hAnsi="仿宋_GB2312"/>
                <w:sz w:val="18"/>
                <w:szCs w:val="18"/>
              </w:rPr>
              <w:t>5</w:t>
            </w:r>
          </w:p>
        </w:tc>
        <w:tc>
          <w:tcPr>
            <w:tcW w:w="1417" w:type="dxa"/>
            <w:vAlign w:val="center"/>
          </w:tcPr>
          <w:p w14:paraId="3E364F8A" w14:textId="77777777" w:rsidR="00315E48" w:rsidRDefault="00315E48" w:rsidP="00523484">
            <w:pPr>
              <w:tabs>
                <w:tab w:val="left" w:pos="1080"/>
              </w:tabs>
              <w:jc w:val="left"/>
              <w:rPr>
                <w:rFonts w:ascii="仿宋_GB2312" w:eastAsia="仿宋_GB2312" w:hAnsi="仿宋_GB2312"/>
                <w:szCs w:val="21"/>
              </w:rPr>
            </w:pPr>
            <w:r>
              <w:rPr>
                <w:rFonts w:ascii="仿宋_GB2312" w:eastAsia="仿宋_GB2312" w:hAnsi="仿宋_GB2312" w:hint="eastAsia"/>
                <w:sz w:val="18"/>
                <w:szCs w:val="18"/>
              </w:rPr>
              <w:t>租赁选手领物电子设备</w:t>
            </w:r>
          </w:p>
        </w:tc>
        <w:tc>
          <w:tcPr>
            <w:tcW w:w="3255" w:type="dxa"/>
            <w:vAlign w:val="center"/>
          </w:tcPr>
          <w:p w14:paraId="44962F22" w14:textId="77777777" w:rsidR="00315E48" w:rsidRDefault="00315E48" w:rsidP="00523484">
            <w:pPr>
              <w:tabs>
                <w:tab w:val="left" w:pos="1080"/>
              </w:tabs>
              <w:jc w:val="left"/>
              <w:rPr>
                <w:rFonts w:ascii="仿宋_GB2312" w:eastAsia="仿宋_GB2312" w:hAnsi="仿宋_GB2312"/>
                <w:szCs w:val="21"/>
              </w:rPr>
            </w:pPr>
            <w:r>
              <w:rPr>
                <w:rFonts w:ascii="仿宋_GB2312" w:eastAsia="仿宋_GB2312" w:hAnsi="仿宋_GB2312" w:hint="eastAsia"/>
                <w:sz w:val="18"/>
                <w:szCs w:val="18"/>
              </w:rPr>
              <w:t>满足2天选手领物期30个窗口工作要求，笔记本电脑，打印机，纸张，无线网卡5G，身份识别软件及相关设备</w:t>
            </w:r>
          </w:p>
        </w:tc>
        <w:tc>
          <w:tcPr>
            <w:tcW w:w="572" w:type="dxa"/>
            <w:vAlign w:val="center"/>
          </w:tcPr>
          <w:p w14:paraId="509B0890" w14:textId="77777777" w:rsidR="00315E48" w:rsidRDefault="00315E48" w:rsidP="00523484">
            <w:pPr>
              <w:tabs>
                <w:tab w:val="left" w:pos="1080"/>
              </w:tabs>
              <w:jc w:val="center"/>
              <w:rPr>
                <w:rFonts w:ascii="仿宋_GB2312" w:eastAsia="仿宋_GB2312" w:hAnsi="仿宋_GB2312" w:cs="宋体"/>
                <w:color w:val="000000"/>
                <w:kern w:val="0"/>
                <w:sz w:val="18"/>
                <w:szCs w:val="18"/>
              </w:rPr>
            </w:pPr>
            <w:r>
              <w:rPr>
                <w:rFonts w:ascii="仿宋_GB2312" w:eastAsia="仿宋_GB2312" w:hAnsi="仿宋_GB2312" w:hint="eastAsia"/>
                <w:sz w:val="18"/>
                <w:szCs w:val="18"/>
              </w:rPr>
              <w:t>1</w:t>
            </w:r>
          </w:p>
        </w:tc>
        <w:tc>
          <w:tcPr>
            <w:tcW w:w="846" w:type="dxa"/>
          </w:tcPr>
          <w:p w14:paraId="66A454A7" w14:textId="77777777" w:rsidR="00315E48" w:rsidRDefault="00315E48" w:rsidP="00523484">
            <w:pPr>
              <w:tabs>
                <w:tab w:val="left" w:pos="1080"/>
              </w:tabs>
              <w:jc w:val="center"/>
              <w:rPr>
                <w:rFonts w:ascii="仿宋_GB2312" w:eastAsia="仿宋_GB2312" w:hAnsi="仿宋_GB2312" w:cs="宋体"/>
                <w:color w:val="000000"/>
                <w:kern w:val="0"/>
                <w:sz w:val="18"/>
                <w:szCs w:val="18"/>
              </w:rPr>
            </w:pPr>
          </w:p>
        </w:tc>
        <w:tc>
          <w:tcPr>
            <w:tcW w:w="709" w:type="dxa"/>
            <w:vAlign w:val="center"/>
          </w:tcPr>
          <w:p w14:paraId="49506A6D" w14:textId="77777777" w:rsidR="00315E48" w:rsidRDefault="00315E48" w:rsidP="00523484">
            <w:pPr>
              <w:tabs>
                <w:tab w:val="left" w:pos="1080"/>
              </w:tabs>
              <w:jc w:val="center"/>
              <w:rPr>
                <w:rFonts w:ascii="仿宋_GB2312" w:eastAsia="仿宋_GB2312" w:hAnsi="仿宋_GB2312"/>
                <w:szCs w:val="21"/>
              </w:rPr>
            </w:pPr>
            <w:r>
              <w:rPr>
                <w:rFonts w:ascii="仿宋_GB2312" w:eastAsia="仿宋_GB2312" w:hAnsi="仿宋_GB2312" w:hint="eastAsia"/>
                <w:sz w:val="18"/>
                <w:szCs w:val="18"/>
              </w:rPr>
              <w:t>1</w:t>
            </w:r>
          </w:p>
        </w:tc>
        <w:tc>
          <w:tcPr>
            <w:tcW w:w="713" w:type="dxa"/>
            <w:vAlign w:val="center"/>
          </w:tcPr>
          <w:p w14:paraId="2D0FB6AF" w14:textId="77777777" w:rsidR="00315E48" w:rsidRDefault="00315E48" w:rsidP="00523484">
            <w:pPr>
              <w:tabs>
                <w:tab w:val="left" w:pos="1080"/>
              </w:tabs>
              <w:jc w:val="center"/>
              <w:rPr>
                <w:rFonts w:ascii="仿宋_GB2312" w:eastAsia="仿宋_GB2312" w:hAnsi="仿宋_GB2312"/>
                <w:szCs w:val="21"/>
              </w:rPr>
            </w:pPr>
            <w:r>
              <w:rPr>
                <w:rFonts w:ascii="仿宋_GB2312" w:eastAsia="仿宋_GB2312" w:hAnsi="仿宋_GB2312" w:hint="eastAsia"/>
                <w:sz w:val="18"/>
                <w:szCs w:val="18"/>
              </w:rPr>
              <w:t>套</w:t>
            </w:r>
          </w:p>
        </w:tc>
        <w:tc>
          <w:tcPr>
            <w:tcW w:w="993" w:type="dxa"/>
          </w:tcPr>
          <w:p w14:paraId="4EE01E4E" w14:textId="77777777" w:rsidR="00315E48" w:rsidRDefault="00315E48" w:rsidP="00523484">
            <w:pPr>
              <w:tabs>
                <w:tab w:val="left" w:pos="1080"/>
              </w:tabs>
              <w:jc w:val="center"/>
              <w:rPr>
                <w:rFonts w:ascii="仿宋_GB2312" w:eastAsia="仿宋_GB2312" w:hAnsi="仿宋_GB2312" w:cs="宋体"/>
                <w:kern w:val="0"/>
                <w:sz w:val="18"/>
                <w:szCs w:val="18"/>
              </w:rPr>
            </w:pPr>
          </w:p>
        </w:tc>
      </w:tr>
      <w:tr w:rsidR="00315E48" w14:paraId="1CED3BFD" w14:textId="77777777" w:rsidTr="001218DD">
        <w:trPr>
          <w:jc w:val="center"/>
        </w:trPr>
        <w:tc>
          <w:tcPr>
            <w:tcW w:w="426" w:type="dxa"/>
            <w:vAlign w:val="center"/>
          </w:tcPr>
          <w:p w14:paraId="604920FB" w14:textId="77777777" w:rsidR="00315E48" w:rsidRDefault="00315E48" w:rsidP="00523484">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sz w:val="18"/>
                <w:szCs w:val="18"/>
              </w:rPr>
              <w:t>6</w:t>
            </w:r>
          </w:p>
        </w:tc>
        <w:tc>
          <w:tcPr>
            <w:tcW w:w="1417" w:type="dxa"/>
            <w:vAlign w:val="center"/>
          </w:tcPr>
          <w:p w14:paraId="70831EF6" w14:textId="77777777" w:rsidR="00315E48" w:rsidRDefault="00315E48" w:rsidP="00523484">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hint="eastAsia"/>
                <w:sz w:val="18"/>
                <w:szCs w:val="18"/>
              </w:rPr>
              <w:t>喷淋设备</w:t>
            </w:r>
          </w:p>
        </w:tc>
        <w:tc>
          <w:tcPr>
            <w:tcW w:w="3255" w:type="dxa"/>
            <w:vAlign w:val="center"/>
          </w:tcPr>
          <w:p w14:paraId="7147C524" w14:textId="77777777" w:rsidR="00315E48" w:rsidRDefault="00315E48" w:rsidP="00523484">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hint="eastAsia"/>
                <w:sz w:val="18"/>
                <w:szCs w:val="18"/>
              </w:rPr>
              <w:t>含喷淋用水</w:t>
            </w:r>
          </w:p>
        </w:tc>
        <w:tc>
          <w:tcPr>
            <w:tcW w:w="572" w:type="dxa"/>
            <w:vAlign w:val="center"/>
          </w:tcPr>
          <w:p w14:paraId="6962E6FE"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hint="eastAsia"/>
                <w:sz w:val="18"/>
                <w:szCs w:val="18"/>
              </w:rPr>
              <w:t>1</w:t>
            </w:r>
          </w:p>
        </w:tc>
        <w:tc>
          <w:tcPr>
            <w:tcW w:w="846" w:type="dxa"/>
          </w:tcPr>
          <w:p w14:paraId="1244944A"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p>
        </w:tc>
        <w:tc>
          <w:tcPr>
            <w:tcW w:w="709" w:type="dxa"/>
            <w:vAlign w:val="center"/>
          </w:tcPr>
          <w:p w14:paraId="6BF99194" w14:textId="77777777" w:rsidR="00315E48" w:rsidRDefault="00315E48" w:rsidP="00523484">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hint="eastAsia"/>
                <w:sz w:val="18"/>
                <w:szCs w:val="18"/>
              </w:rPr>
              <w:t>24</w:t>
            </w:r>
          </w:p>
        </w:tc>
        <w:tc>
          <w:tcPr>
            <w:tcW w:w="713" w:type="dxa"/>
            <w:vAlign w:val="center"/>
          </w:tcPr>
          <w:p w14:paraId="6052CB88"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套</w:t>
            </w:r>
          </w:p>
        </w:tc>
        <w:tc>
          <w:tcPr>
            <w:tcW w:w="993" w:type="dxa"/>
          </w:tcPr>
          <w:p w14:paraId="6357087B"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615DCAD8" w14:textId="77777777" w:rsidTr="001218DD">
        <w:trPr>
          <w:jc w:val="center"/>
        </w:trPr>
        <w:tc>
          <w:tcPr>
            <w:tcW w:w="426" w:type="dxa"/>
            <w:vAlign w:val="center"/>
          </w:tcPr>
          <w:p w14:paraId="54232290" w14:textId="77777777" w:rsidR="00315E48" w:rsidRDefault="00315E48" w:rsidP="00523484">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sz w:val="18"/>
                <w:szCs w:val="18"/>
              </w:rPr>
              <w:t>7</w:t>
            </w:r>
          </w:p>
        </w:tc>
        <w:tc>
          <w:tcPr>
            <w:tcW w:w="1417" w:type="dxa"/>
            <w:vAlign w:val="center"/>
          </w:tcPr>
          <w:p w14:paraId="62F1DD5B" w14:textId="77777777" w:rsidR="00315E48" w:rsidRDefault="00315E48" w:rsidP="00523484">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hint="eastAsia"/>
                <w:sz w:val="18"/>
                <w:szCs w:val="18"/>
              </w:rPr>
              <w:t>选手短信服务</w:t>
            </w:r>
          </w:p>
        </w:tc>
        <w:tc>
          <w:tcPr>
            <w:tcW w:w="3255" w:type="dxa"/>
            <w:vAlign w:val="center"/>
          </w:tcPr>
          <w:p w14:paraId="73C5CD3D" w14:textId="77777777" w:rsidR="00315E48" w:rsidRDefault="00315E48" w:rsidP="00523484">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hint="eastAsia"/>
                <w:sz w:val="18"/>
                <w:szCs w:val="18"/>
              </w:rPr>
              <w:t>参赛选手赛事期间短消息服务</w:t>
            </w:r>
          </w:p>
        </w:tc>
        <w:tc>
          <w:tcPr>
            <w:tcW w:w="572" w:type="dxa"/>
            <w:vAlign w:val="center"/>
          </w:tcPr>
          <w:p w14:paraId="065F8D8E"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hint="eastAsia"/>
                <w:sz w:val="18"/>
                <w:szCs w:val="18"/>
              </w:rPr>
              <w:t>1</w:t>
            </w:r>
          </w:p>
        </w:tc>
        <w:tc>
          <w:tcPr>
            <w:tcW w:w="846" w:type="dxa"/>
          </w:tcPr>
          <w:p w14:paraId="1AC645BF" w14:textId="77777777" w:rsidR="00315E48" w:rsidRDefault="00315E48" w:rsidP="00523484">
            <w:pPr>
              <w:widowControl/>
              <w:jc w:val="center"/>
              <w:textAlignment w:val="center"/>
              <w:rPr>
                <w:rFonts w:ascii="仿宋_GB2312" w:eastAsia="仿宋_GB2312" w:hAnsi="仿宋_GB2312" w:cs="宋体"/>
                <w:color w:val="000000"/>
                <w:kern w:val="0"/>
                <w:sz w:val="18"/>
                <w:szCs w:val="18"/>
              </w:rPr>
            </w:pPr>
          </w:p>
        </w:tc>
        <w:tc>
          <w:tcPr>
            <w:tcW w:w="709" w:type="dxa"/>
            <w:vAlign w:val="center"/>
          </w:tcPr>
          <w:p w14:paraId="436E7CF7" w14:textId="77777777" w:rsidR="00315E48" w:rsidRDefault="00315E48" w:rsidP="00523484">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hint="eastAsia"/>
                <w:sz w:val="18"/>
                <w:szCs w:val="18"/>
              </w:rPr>
              <w:t>100000</w:t>
            </w:r>
          </w:p>
        </w:tc>
        <w:tc>
          <w:tcPr>
            <w:tcW w:w="713" w:type="dxa"/>
            <w:vAlign w:val="center"/>
          </w:tcPr>
          <w:p w14:paraId="00BCDBA3" w14:textId="77777777" w:rsidR="00315E48" w:rsidRDefault="00315E48" w:rsidP="00523484">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hint="eastAsia"/>
                <w:sz w:val="18"/>
                <w:szCs w:val="18"/>
              </w:rPr>
              <w:t>个</w:t>
            </w:r>
          </w:p>
        </w:tc>
        <w:tc>
          <w:tcPr>
            <w:tcW w:w="993" w:type="dxa"/>
          </w:tcPr>
          <w:p w14:paraId="6842AFC3" w14:textId="77777777" w:rsidR="00315E48" w:rsidRDefault="00315E48" w:rsidP="00523484">
            <w:pPr>
              <w:widowControl/>
              <w:jc w:val="center"/>
              <w:textAlignment w:val="center"/>
              <w:rPr>
                <w:rFonts w:ascii="仿宋_GB2312" w:eastAsia="仿宋_GB2312" w:hAnsi="仿宋_GB2312" w:cs="宋体"/>
                <w:kern w:val="0"/>
                <w:sz w:val="18"/>
                <w:szCs w:val="18"/>
              </w:rPr>
            </w:pPr>
          </w:p>
        </w:tc>
      </w:tr>
      <w:tr w:rsidR="00315E48" w14:paraId="18A40E7A" w14:textId="77777777" w:rsidTr="00523484">
        <w:trPr>
          <w:trHeight w:val="594"/>
          <w:jc w:val="center"/>
        </w:trPr>
        <w:tc>
          <w:tcPr>
            <w:tcW w:w="8931" w:type="dxa"/>
            <w:gridSpan w:val="8"/>
            <w:vAlign w:val="center"/>
          </w:tcPr>
          <w:p w14:paraId="663BA133" w14:textId="77777777" w:rsidR="00315E48" w:rsidRDefault="00315E48" w:rsidP="00523484">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b/>
                <w:bCs/>
                <w:color w:val="000000"/>
                <w:kern w:val="0"/>
                <w:sz w:val="18"/>
                <w:szCs w:val="18"/>
                <w:lang w:bidi="ar"/>
              </w:rPr>
              <w:t>合计（含税价）：</w:t>
            </w:r>
          </w:p>
        </w:tc>
      </w:tr>
    </w:tbl>
    <w:p w14:paraId="68CC15D7" w14:textId="77777777" w:rsidR="00315E48" w:rsidRDefault="00315E48" w:rsidP="00315E48">
      <w:pPr>
        <w:tabs>
          <w:tab w:val="left" w:pos="0"/>
          <w:tab w:val="left" w:pos="56"/>
          <w:tab w:val="left" w:pos="378"/>
          <w:tab w:val="left" w:pos="1275"/>
        </w:tabs>
        <w:spacing w:line="360" w:lineRule="auto"/>
        <w:jc w:val="left"/>
        <w:rPr>
          <w:rFonts w:ascii="仿宋_GB2312" w:eastAsia="仿宋_GB2312" w:hAnsi="仿宋_GB2312"/>
          <w:szCs w:val="21"/>
        </w:rPr>
      </w:pPr>
    </w:p>
    <w:p w14:paraId="1551A05C" w14:textId="77777777" w:rsidR="00315E48" w:rsidRDefault="00315E48">
      <w:pPr>
        <w:tabs>
          <w:tab w:val="left" w:pos="0"/>
          <w:tab w:val="left" w:pos="56"/>
          <w:tab w:val="left" w:pos="378"/>
          <w:tab w:val="left" w:pos="1275"/>
        </w:tabs>
        <w:spacing w:line="360" w:lineRule="auto"/>
        <w:jc w:val="left"/>
        <w:rPr>
          <w:rFonts w:ascii="仿宋_GB2312" w:eastAsia="仿宋_GB2312" w:hAnsi="仿宋_GB2312"/>
          <w:szCs w:val="21"/>
        </w:rPr>
      </w:pPr>
    </w:p>
    <w:p w14:paraId="52E39D26" w14:textId="77777777" w:rsidR="00AF6C2A" w:rsidRDefault="00AF6C2A">
      <w:pPr>
        <w:tabs>
          <w:tab w:val="left" w:pos="0"/>
          <w:tab w:val="left" w:pos="56"/>
          <w:tab w:val="left" w:pos="378"/>
          <w:tab w:val="left" w:pos="1275"/>
        </w:tabs>
        <w:spacing w:line="360" w:lineRule="auto"/>
        <w:jc w:val="left"/>
        <w:rPr>
          <w:rFonts w:ascii="仿宋_GB2312" w:eastAsia="仿宋_GB2312" w:hAnsi="仿宋_GB2312"/>
          <w:szCs w:val="21"/>
        </w:rPr>
      </w:pPr>
    </w:p>
    <w:p w14:paraId="01109BFE" w14:textId="77777777" w:rsidR="00AF6C2A" w:rsidRDefault="006E34E0">
      <w:pPr>
        <w:tabs>
          <w:tab w:val="left" w:pos="855"/>
          <w:tab w:val="left" w:pos="4996"/>
        </w:tabs>
        <w:spacing w:line="360" w:lineRule="auto"/>
        <w:rPr>
          <w:rFonts w:ascii="仿宋_GB2312" w:eastAsia="仿宋_GB2312" w:hAnsi="宋体" w:cs="宋体"/>
          <w:sz w:val="24"/>
        </w:rPr>
      </w:pPr>
      <w:r>
        <w:rPr>
          <w:rFonts w:ascii="仿宋_GB2312" w:eastAsia="仿宋_GB2312" w:hAnsi="宋体" w:cs="宋体" w:hint="eastAsia"/>
          <w:kern w:val="0"/>
          <w:szCs w:val="21"/>
          <w:lang w:bidi="ar"/>
        </w:rPr>
        <w:t>说明：</w:t>
      </w:r>
      <w:r>
        <w:rPr>
          <w:rFonts w:ascii="仿宋_GB2312" w:eastAsia="仿宋_GB2312" w:hAnsi="宋体" w:cs="宋体" w:hint="eastAsia"/>
          <w:szCs w:val="21"/>
        </w:rPr>
        <w:tab/>
      </w:r>
      <w:r>
        <w:rPr>
          <w:rFonts w:ascii="仿宋_GB2312" w:eastAsia="仿宋_GB2312" w:hAnsi="宋体" w:cs="宋体" w:hint="eastAsia"/>
          <w:sz w:val="24"/>
        </w:rPr>
        <w:tab/>
      </w:r>
    </w:p>
    <w:p w14:paraId="753D02F0" w14:textId="77777777" w:rsidR="00AF6C2A" w:rsidRDefault="006E34E0">
      <w:pPr>
        <w:widowControl/>
        <w:spacing w:line="360" w:lineRule="auto"/>
        <w:jc w:val="left"/>
        <w:textAlignment w:val="center"/>
        <w:rPr>
          <w:rFonts w:ascii="仿宋_GB2312" w:eastAsia="仿宋_GB2312" w:hAnsi="宋体" w:cs="宋体"/>
          <w:szCs w:val="21"/>
        </w:rPr>
      </w:pPr>
      <w:r>
        <w:rPr>
          <w:rFonts w:ascii="仿宋_GB2312" w:eastAsia="仿宋_GB2312" w:hAnsi="宋体" w:cs="宋体" w:hint="eastAsia"/>
          <w:kern w:val="0"/>
          <w:szCs w:val="21"/>
          <w:lang w:bidi="ar"/>
        </w:rPr>
        <w:t>1.投标总报价应包括所有材料费、制作费、包装运输费、人工、售后服务费、管理费、利润及相关税费等所有费用。不接受总价折扣或优惠的报价方式。</w:t>
      </w:r>
    </w:p>
    <w:p w14:paraId="40A69CB6" w14:textId="77777777" w:rsidR="00AF6C2A" w:rsidRDefault="006E34E0">
      <w:pPr>
        <w:widowControl/>
        <w:spacing w:line="360" w:lineRule="auto"/>
        <w:jc w:val="left"/>
        <w:textAlignment w:val="center"/>
        <w:rPr>
          <w:rFonts w:ascii="仿宋_GB2312" w:eastAsia="仿宋_GB2312" w:hAnsi="宋体" w:cs="宋体"/>
          <w:kern w:val="0"/>
          <w:szCs w:val="21"/>
          <w:lang w:bidi="ar"/>
        </w:rPr>
      </w:pPr>
      <w:r>
        <w:rPr>
          <w:rFonts w:ascii="仿宋_GB2312" w:eastAsia="仿宋_GB2312" w:hAnsi="宋体" w:cs="宋体" w:hint="eastAsia"/>
          <w:kern w:val="0"/>
          <w:szCs w:val="21"/>
          <w:lang w:bidi="ar"/>
        </w:rPr>
        <w:t>2.需要按照招选方的要求开具发票。</w:t>
      </w:r>
    </w:p>
    <w:p w14:paraId="52D6CA4F" w14:textId="77777777" w:rsidR="00AF6C2A" w:rsidRDefault="00AF6C2A">
      <w:pPr>
        <w:widowControl/>
        <w:spacing w:line="360" w:lineRule="auto"/>
        <w:jc w:val="left"/>
        <w:textAlignment w:val="center"/>
        <w:rPr>
          <w:rFonts w:ascii="仿宋_GB2312" w:eastAsia="仿宋_GB2312" w:hAnsi="宋体" w:cs="宋体"/>
          <w:kern w:val="0"/>
          <w:szCs w:val="21"/>
          <w:lang w:bidi="ar"/>
        </w:rPr>
      </w:pPr>
    </w:p>
    <w:p w14:paraId="151C0A86" w14:textId="77777777" w:rsidR="00AF6C2A" w:rsidRDefault="00AF6C2A">
      <w:pPr>
        <w:widowControl/>
        <w:spacing w:line="360" w:lineRule="auto"/>
        <w:jc w:val="left"/>
        <w:textAlignment w:val="center"/>
        <w:rPr>
          <w:rFonts w:ascii="仿宋_GB2312" w:eastAsia="仿宋_GB2312" w:hAnsi="宋体" w:cs="宋体"/>
          <w:kern w:val="0"/>
          <w:szCs w:val="21"/>
          <w:lang w:bidi="ar"/>
        </w:rPr>
      </w:pPr>
    </w:p>
    <w:p w14:paraId="6FCC77A4" w14:textId="77777777" w:rsidR="00AF6C2A" w:rsidRDefault="006E34E0">
      <w:pPr>
        <w:widowControl/>
        <w:tabs>
          <w:tab w:val="left" w:pos="855"/>
          <w:tab w:val="left" w:pos="4996"/>
        </w:tabs>
        <w:spacing w:line="360" w:lineRule="auto"/>
        <w:ind w:firstLineChars="100" w:firstLine="240"/>
        <w:jc w:val="right"/>
        <w:textAlignment w:val="center"/>
        <w:rPr>
          <w:rFonts w:ascii="仿宋_GB2312" w:eastAsia="仿宋_GB2312" w:hAnsi="宋体" w:cs="宋体"/>
          <w:szCs w:val="21"/>
        </w:rPr>
      </w:pPr>
      <w:r>
        <w:rPr>
          <w:rFonts w:ascii="仿宋_GB2312" w:eastAsia="仿宋_GB2312" w:hAnsi="宋体" w:cs="宋体" w:hint="eastAsia"/>
          <w:sz w:val="24"/>
        </w:rPr>
        <w:tab/>
      </w:r>
      <w:r>
        <w:rPr>
          <w:rFonts w:ascii="仿宋_GB2312" w:eastAsia="仿宋_GB2312" w:hAnsi="宋体" w:cs="宋体" w:hint="eastAsia"/>
          <w:kern w:val="0"/>
          <w:szCs w:val="21"/>
          <w:lang w:bidi="ar"/>
        </w:rPr>
        <w:t>投选方：___________________（盖单位章）</w:t>
      </w:r>
    </w:p>
    <w:p w14:paraId="1216BAED" w14:textId="77777777" w:rsidR="00AF6C2A" w:rsidRDefault="006E34E0">
      <w:pPr>
        <w:widowControl/>
        <w:tabs>
          <w:tab w:val="left" w:pos="855"/>
          <w:tab w:val="left" w:pos="4996"/>
        </w:tabs>
        <w:spacing w:line="360" w:lineRule="auto"/>
        <w:jc w:val="right"/>
        <w:textAlignment w:val="center"/>
        <w:rPr>
          <w:rFonts w:ascii="仿宋_GB2312" w:eastAsia="仿宋_GB2312" w:hAnsi="Times New Roman"/>
          <w:szCs w:val="21"/>
        </w:rPr>
      </w:pPr>
      <w:r>
        <w:rPr>
          <w:rFonts w:ascii="仿宋_GB2312" w:eastAsia="仿宋_GB2312" w:hAnsi="宋体" w:cs="宋体" w:hint="eastAsia"/>
          <w:sz w:val="24"/>
        </w:rPr>
        <w:tab/>
      </w:r>
      <w:r>
        <w:rPr>
          <w:rFonts w:ascii="仿宋_GB2312" w:eastAsia="仿宋_GB2312" w:hAnsi="宋体" w:cs="宋体" w:hint="eastAsia"/>
          <w:sz w:val="24"/>
        </w:rPr>
        <w:tab/>
      </w:r>
      <w:r>
        <w:rPr>
          <w:rStyle w:val="font21"/>
          <w:rFonts w:ascii="仿宋_GB2312" w:eastAsia="仿宋_GB2312" w:hint="eastAsia"/>
          <w:color w:val="auto"/>
          <w:lang w:bidi="ar"/>
        </w:rPr>
        <w:t xml:space="preserve">      </w:t>
      </w:r>
      <w:r>
        <w:rPr>
          <w:rStyle w:val="font61"/>
          <w:rFonts w:ascii="仿宋_GB2312" w:eastAsia="仿宋_GB2312" w:hint="default"/>
          <w:color w:val="auto"/>
          <w:lang w:bidi="ar"/>
        </w:rPr>
        <w:t>年</w:t>
      </w:r>
      <w:r>
        <w:rPr>
          <w:rStyle w:val="font21"/>
          <w:rFonts w:ascii="仿宋_GB2312" w:eastAsia="仿宋_GB2312" w:hint="eastAsia"/>
          <w:color w:val="auto"/>
          <w:lang w:bidi="ar"/>
        </w:rPr>
        <w:t xml:space="preserve">    </w:t>
      </w:r>
      <w:r>
        <w:rPr>
          <w:rStyle w:val="font61"/>
          <w:rFonts w:ascii="仿宋_GB2312" w:eastAsia="仿宋_GB2312" w:hint="default"/>
          <w:color w:val="auto"/>
          <w:lang w:bidi="ar"/>
        </w:rPr>
        <w:t>月</w:t>
      </w:r>
      <w:r>
        <w:rPr>
          <w:rStyle w:val="font21"/>
          <w:rFonts w:ascii="仿宋_GB2312" w:eastAsia="仿宋_GB2312" w:hint="eastAsia"/>
          <w:color w:val="auto"/>
          <w:lang w:bidi="ar"/>
        </w:rPr>
        <w:t xml:space="preserve">    </w:t>
      </w:r>
      <w:r>
        <w:rPr>
          <w:rStyle w:val="font61"/>
          <w:rFonts w:ascii="仿宋_GB2312" w:eastAsia="仿宋_GB2312" w:hint="default"/>
          <w:color w:val="auto"/>
          <w:lang w:bidi="ar"/>
        </w:rPr>
        <w:t>日</w:t>
      </w:r>
    </w:p>
    <w:p w14:paraId="0D0DE2C1" w14:textId="77777777" w:rsidR="00AF6C2A" w:rsidRDefault="006E34E0">
      <w:pPr>
        <w:widowControl/>
        <w:tabs>
          <w:tab w:val="left" w:pos="855"/>
          <w:tab w:val="left" w:pos="4996"/>
        </w:tabs>
        <w:spacing w:line="360" w:lineRule="auto"/>
        <w:ind w:firstLineChars="100" w:firstLine="240"/>
        <w:jc w:val="right"/>
        <w:textAlignment w:val="center"/>
        <w:rPr>
          <w:rFonts w:ascii="仿宋_GB2312" w:eastAsia="仿宋_GB2312" w:hAnsi="宋体" w:cs="宋体"/>
          <w:szCs w:val="21"/>
        </w:rPr>
      </w:pPr>
      <w:r>
        <w:rPr>
          <w:rFonts w:ascii="仿宋_GB2312" w:eastAsia="仿宋_GB2312" w:hAnsi="宋体" w:cs="宋体" w:hint="eastAsia"/>
          <w:sz w:val="24"/>
        </w:rPr>
        <w:tab/>
      </w:r>
      <w:r>
        <w:rPr>
          <w:rFonts w:ascii="仿宋_GB2312" w:eastAsia="仿宋_GB2312" w:hAnsi="宋体" w:cs="宋体" w:hint="eastAsia"/>
          <w:kern w:val="0"/>
          <w:szCs w:val="21"/>
          <w:lang w:bidi="ar"/>
        </w:rPr>
        <w:t>投选方法定代表人或其授权委托人：___________________（签字或盖章）</w:t>
      </w:r>
    </w:p>
    <w:p w14:paraId="68C0B29E" w14:textId="77777777" w:rsidR="00AF6C2A" w:rsidRDefault="006E34E0">
      <w:pPr>
        <w:widowControl/>
        <w:tabs>
          <w:tab w:val="left" w:pos="855"/>
          <w:tab w:val="left" w:pos="4996"/>
        </w:tabs>
        <w:spacing w:line="360" w:lineRule="auto"/>
        <w:jc w:val="right"/>
        <w:textAlignment w:val="center"/>
        <w:rPr>
          <w:rFonts w:ascii="仿宋_GB2312" w:eastAsia="仿宋_GB2312" w:hAnsi="宋体" w:cs="宋体"/>
          <w:szCs w:val="21"/>
          <w:lang w:bidi="ar"/>
        </w:rPr>
      </w:pPr>
      <w:r>
        <w:rPr>
          <w:rFonts w:ascii="仿宋_GB2312" w:eastAsia="仿宋_GB2312" w:hAnsi="宋体" w:cs="宋体" w:hint="eastAsia"/>
          <w:sz w:val="24"/>
        </w:rPr>
        <w:tab/>
      </w:r>
      <w:r>
        <w:rPr>
          <w:rFonts w:ascii="仿宋_GB2312" w:eastAsia="仿宋_GB2312" w:hAnsi="宋体" w:cs="宋体" w:hint="eastAsia"/>
          <w:sz w:val="24"/>
        </w:rPr>
        <w:tab/>
      </w:r>
      <w:r>
        <w:rPr>
          <w:rStyle w:val="font31"/>
          <w:rFonts w:ascii="仿宋_GB2312" w:eastAsia="仿宋_GB2312" w:hint="default"/>
          <w:color w:val="auto"/>
          <w:lang w:bidi="ar"/>
        </w:rPr>
        <w:t>年</w:t>
      </w:r>
      <w:r>
        <w:rPr>
          <w:rStyle w:val="font81"/>
          <w:rFonts w:ascii="仿宋_GB2312" w:eastAsia="仿宋_GB2312" w:hint="eastAsia"/>
          <w:color w:val="auto"/>
          <w:lang w:bidi="ar"/>
        </w:rPr>
        <w:t xml:space="preserve">    </w:t>
      </w:r>
      <w:r>
        <w:rPr>
          <w:rStyle w:val="font31"/>
          <w:rFonts w:ascii="仿宋_GB2312" w:eastAsia="仿宋_GB2312" w:hint="default"/>
          <w:color w:val="auto"/>
          <w:lang w:bidi="ar"/>
        </w:rPr>
        <w:t>月    日</w:t>
      </w:r>
    </w:p>
    <w:p w14:paraId="4391538E" w14:textId="77777777" w:rsidR="00AF6C2A" w:rsidRDefault="00AF6C2A">
      <w:pPr>
        <w:pStyle w:val="3"/>
        <w:ind w:leftChars="0" w:left="0" w:firstLineChars="0" w:firstLine="0"/>
        <w:jc w:val="both"/>
        <w:rPr>
          <w:rStyle w:val="31"/>
          <w:bCs/>
          <w:color w:val="auto"/>
        </w:rPr>
      </w:pPr>
    </w:p>
    <w:p w14:paraId="393F479A" w14:textId="77777777" w:rsidR="00AF6C2A" w:rsidRDefault="00AF6C2A">
      <w:pPr>
        <w:pStyle w:val="3"/>
        <w:ind w:firstLine="177"/>
        <w:rPr>
          <w:rStyle w:val="31"/>
          <w:bCs/>
          <w:color w:val="auto"/>
        </w:rPr>
      </w:pPr>
    </w:p>
    <w:p w14:paraId="4BAAB0B1" w14:textId="77777777" w:rsidR="00AF6C2A" w:rsidRDefault="006E34E0">
      <w:pPr>
        <w:widowControl/>
        <w:jc w:val="left"/>
        <w:rPr>
          <w:rStyle w:val="31"/>
          <w:b w:val="0"/>
          <w:color w:val="auto"/>
        </w:rPr>
      </w:pPr>
      <w:r>
        <w:rPr>
          <w:rStyle w:val="31"/>
          <w:bCs w:val="0"/>
          <w:color w:val="auto"/>
        </w:rPr>
        <w:br w:type="page"/>
      </w:r>
    </w:p>
    <w:p w14:paraId="6E4956A8" w14:textId="77777777" w:rsidR="00AF6C2A" w:rsidRPr="007C6ADD" w:rsidRDefault="006E34E0">
      <w:pPr>
        <w:pStyle w:val="3"/>
        <w:rPr>
          <w:rStyle w:val="31"/>
          <w:b/>
          <w:color w:val="auto"/>
        </w:rPr>
      </w:pPr>
      <w:r w:rsidRPr="001218DD">
        <w:rPr>
          <w:rStyle w:val="31"/>
          <w:rFonts w:hint="eastAsia"/>
          <w:b/>
          <w:color w:val="auto"/>
        </w:rPr>
        <w:lastRenderedPageBreak/>
        <w:t>附件四</w:t>
      </w:r>
      <w:r w:rsidRPr="001218DD">
        <w:rPr>
          <w:rStyle w:val="31"/>
          <w:b/>
          <w:color w:val="auto"/>
        </w:rPr>
        <w:t xml:space="preserve"> 企业履约情况承诺书</w:t>
      </w:r>
    </w:p>
    <w:p w14:paraId="0E8E5B81" w14:textId="77777777" w:rsidR="00AF6C2A" w:rsidRDefault="00AF6C2A">
      <w:pPr>
        <w:spacing w:line="360" w:lineRule="auto"/>
        <w:rPr>
          <w:lang w:val="zh-CN"/>
        </w:rPr>
      </w:pPr>
    </w:p>
    <w:p w14:paraId="065909B5" w14:textId="77777777" w:rsidR="00AF6C2A" w:rsidRDefault="006E34E0">
      <w:pPr>
        <w:spacing w:line="360" w:lineRule="auto"/>
        <w:rPr>
          <w:rFonts w:ascii="仿宋_GB2312" w:eastAsia="仿宋_GB2312"/>
          <w:sz w:val="24"/>
          <w:szCs w:val="24"/>
          <w:lang w:val="zh-CN"/>
        </w:rPr>
      </w:pPr>
      <w:r>
        <w:rPr>
          <w:rFonts w:ascii="仿宋_GB2312" w:eastAsia="仿宋_GB2312" w:hint="eastAsia"/>
          <w:sz w:val="24"/>
          <w:szCs w:val="24"/>
          <w:lang w:val="zh-CN"/>
        </w:rPr>
        <w:t>北京北奥集团有限责任公司：</w:t>
      </w:r>
    </w:p>
    <w:p w14:paraId="20D60DD1" w14:textId="77777777" w:rsidR="00AF6C2A" w:rsidRDefault="006E34E0">
      <w:pPr>
        <w:spacing w:line="360" w:lineRule="auto"/>
        <w:rPr>
          <w:rFonts w:ascii="仿宋_GB2312" w:eastAsia="仿宋_GB2312"/>
          <w:sz w:val="24"/>
          <w:szCs w:val="24"/>
          <w:lang w:val="zh-CN"/>
        </w:rPr>
      </w:pPr>
      <w:r>
        <w:rPr>
          <w:rFonts w:ascii="仿宋_GB2312" w:eastAsia="仿宋_GB2312" w:hint="eastAsia"/>
          <w:sz w:val="32"/>
          <w:szCs w:val="32"/>
          <w:lang w:val="zh-CN"/>
        </w:rPr>
        <w:t xml:space="preserve"> </w:t>
      </w:r>
      <w:r>
        <w:rPr>
          <w:rFonts w:ascii="仿宋_GB2312" w:eastAsia="仿宋_GB2312" w:hint="eastAsia"/>
          <w:sz w:val="24"/>
          <w:szCs w:val="24"/>
          <w:lang w:val="zh-CN"/>
        </w:rPr>
        <w:t xml:space="preserve">  本投选方</w:t>
      </w:r>
      <w:r>
        <w:rPr>
          <w:rFonts w:ascii="仿宋_GB2312" w:eastAsia="仿宋_GB2312" w:hint="eastAsia"/>
          <w:sz w:val="24"/>
          <w:szCs w:val="24"/>
          <w:u w:val="single"/>
          <w:lang w:val="zh-CN"/>
        </w:rPr>
        <w:t xml:space="preserve">                          （投选方全称）</w:t>
      </w:r>
      <w:r>
        <w:rPr>
          <w:rFonts w:ascii="仿宋_GB2312" w:eastAsia="仿宋_GB2312" w:hint="eastAsia"/>
          <w:sz w:val="24"/>
          <w:szCs w:val="24"/>
          <w:lang w:val="zh-CN"/>
        </w:rPr>
        <w:t>在此郑重承诺，本投选方在最近三年内没有骗取中标和严重违约问题，如有不实承诺，将承担一切法律责任。</w:t>
      </w:r>
    </w:p>
    <w:p w14:paraId="4EDCD315" w14:textId="77777777" w:rsidR="00AF6C2A" w:rsidRDefault="00AF6C2A">
      <w:pPr>
        <w:spacing w:line="360" w:lineRule="auto"/>
        <w:jc w:val="left"/>
        <w:rPr>
          <w:rFonts w:ascii="仿宋_GB2312" w:eastAsia="仿宋_GB2312"/>
          <w:sz w:val="24"/>
          <w:szCs w:val="24"/>
          <w:lang w:val="zh-CN"/>
        </w:rPr>
      </w:pPr>
    </w:p>
    <w:p w14:paraId="089AA366" w14:textId="77777777" w:rsidR="00AF6C2A" w:rsidRDefault="006E34E0">
      <w:pPr>
        <w:spacing w:line="360" w:lineRule="auto"/>
        <w:jc w:val="left"/>
        <w:rPr>
          <w:rFonts w:ascii="仿宋_GB2312" w:eastAsia="仿宋_GB2312"/>
          <w:sz w:val="24"/>
          <w:szCs w:val="24"/>
          <w:lang w:val="zh-CN"/>
        </w:rPr>
      </w:pPr>
      <w:r>
        <w:rPr>
          <w:rFonts w:ascii="仿宋_GB2312" w:eastAsia="仿宋_GB2312" w:hint="eastAsia"/>
          <w:sz w:val="24"/>
          <w:szCs w:val="24"/>
          <w:lang w:val="zh-CN"/>
        </w:rPr>
        <w:t>投选方全称（盖章）：</w:t>
      </w:r>
    </w:p>
    <w:p w14:paraId="2F7B4092" w14:textId="77777777" w:rsidR="00AF6C2A" w:rsidRDefault="00AF6C2A">
      <w:pPr>
        <w:spacing w:line="360" w:lineRule="auto"/>
        <w:jc w:val="left"/>
        <w:rPr>
          <w:rFonts w:ascii="仿宋_GB2312" w:eastAsia="仿宋_GB2312"/>
          <w:sz w:val="24"/>
          <w:szCs w:val="24"/>
          <w:lang w:val="zh-CN"/>
        </w:rPr>
      </w:pPr>
    </w:p>
    <w:p w14:paraId="2668E394" w14:textId="77777777" w:rsidR="00AF6C2A" w:rsidRDefault="006E34E0">
      <w:pPr>
        <w:spacing w:line="360" w:lineRule="auto"/>
        <w:jc w:val="left"/>
        <w:rPr>
          <w:rFonts w:ascii="仿宋_GB2312" w:eastAsia="仿宋_GB2312"/>
          <w:sz w:val="24"/>
          <w:szCs w:val="24"/>
          <w:lang w:val="zh-CN"/>
        </w:rPr>
      </w:pPr>
      <w:r>
        <w:rPr>
          <w:rFonts w:ascii="仿宋_GB2312" w:eastAsia="仿宋_GB2312" w:hint="eastAsia"/>
          <w:sz w:val="24"/>
          <w:szCs w:val="24"/>
          <w:lang w:val="zh-CN"/>
        </w:rPr>
        <w:t>法定代表人（签章）：</w:t>
      </w:r>
    </w:p>
    <w:p w14:paraId="20EF63A2" w14:textId="77777777" w:rsidR="00AF6C2A" w:rsidRDefault="00AF6C2A">
      <w:pPr>
        <w:spacing w:line="360" w:lineRule="auto"/>
        <w:jc w:val="left"/>
        <w:rPr>
          <w:rFonts w:ascii="仿宋_GB2312" w:eastAsia="仿宋_GB2312"/>
          <w:sz w:val="24"/>
          <w:szCs w:val="24"/>
          <w:lang w:val="zh-CN"/>
        </w:rPr>
      </w:pPr>
    </w:p>
    <w:p w14:paraId="1ACE008A" w14:textId="77777777" w:rsidR="00AF6C2A" w:rsidRDefault="006E34E0">
      <w:pPr>
        <w:spacing w:line="360" w:lineRule="auto"/>
        <w:jc w:val="left"/>
        <w:rPr>
          <w:rFonts w:ascii="仿宋_GB2312" w:eastAsia="仿宋_GB2312"/>
          <w:sz w:val="24"/>
          <w:szCs w:val="24"/>
          <w:lang w:val="zh-CN"/>
        </w:rPr>
      </w:pPr>
      <w:r>
        <w:rPr>
          <w:rFonts w:ascii="仿宋_GB2312" w:eastAsia="仿宋_GB2312" w:hint="eastAsia"/>
          <w:sz w:val="24"/>
          <w:szCs w:val="24"/>
          <w:lang w:val="zh-CN"/>
        </w:rPr>
        <w:t xml:space="preserve">日期： </w:t>
      </w:r>
      <w:r>
        <w:rPr>
          <w:rFonts w:ascii="仿宋_GB2312" w:eastAsia="仿宋_GB2312"/>
          <w:sz w:val="24"/>
          <w:szCs w:val="24"/>
          <w:lang w:val="zh-CN"/>
        </w:rPr>
        <w:t xml:space="preserve">    </w:t>
      </w:r>
      <w:r>
        <w:rPr>
          <w:rFonts w:ascii="仿宋_GB2312" w:eastAsia="仿宋_GB2312" w:hint="eastAsia"/>
          <w:sz w:val="24"/>
          <w:szCs w:val="24"/>
          <w:lang w:val="zh-CN"/>
        </w:rPr>
        <w:t xml:space="preserve">年 </w:t>
      </w:r>
      <w:r>
        <w:rPr>
          <w:rFonts w:ascii="仿宋_GB2312" w:eastAsia="仿宋_GB2312"/>
          <w:sz w:val="24"/>
          <w:szCs w:val="24"/>
          <w:lang w:val="zh-CN"/>
        </w:rPr>
        <w:t xml:space="preserve">   </w:t>
      </w:r>
      <w:r>
        <w:rPr>
          <w:rFonts w:ascii="仿宋_GB2312" w:eastAsia="仿宋_GB2312" w:hint="eastAsia"/>
          <w:sz w:val="24"/>
          <w:szCs w:val="24"/>
          <w:lang w:val="zh-CN"/>
        </w:rPr>
        <w:t xml:space="preserve">月 </w:t>
      </w:r>
      <w:r>
        <w:rPr>
          <w:rFonts w:ascii="仿宋_GB2312" w:eastAsia="仿宋_GB2312"/>
          <w:sz w:val="24"/>
          <w:szCs w:val="24"/>
          <w:lang w:val="zh-CN"/>
        </w:rPr>
        <w:t xml:space="preserve">   </w:t>
      </w:r>
      <w:r>
        <w:rPr>
          <w:rFonts w:ascii="仿宋_GB2312" w:eastAsia="仿宋_GB2312" w:hint="eastAsia"/>
          <w:sz w:val="24"/>
          <w:szCs w:val="24"/>
          <w:lang w:val="zh-CN"/>
        </w:rPr>
        <w:t>日</w:t>
      </w:r>
    </w:p>
    <w:p w14:paraId="6BF77AEF" w14:textId="77777777" w:rsidR="00AF6C2A" w:rsidRDefault="00AF6C2A">
      <w:pPr>
        <w:spacing w:line="360" w:lineRule="auto"/>
        <w:jc w:val="left"/>
        <w:rPr>
          <w:rFonts w:ascii="仿宋_GB2312" w:eastAsia="仿宋_GB2312"/>
          <w:sz w:val="24"/>
          <w:szCs w:val="24"/>
          <w:lang w:val="zh-CN"/>
        </w:rPr>
      </w:pPr>
    </w:p>
    <w:p w14:paraId="103403A3" w14:textId="77777777" w:rsidR="00AF6C2A" w:rsidRDefault="00AF6C2A">
      <w:pPr>
        <w:spacing w:line="360" w:lineRule="auto"/>
        <w:jc w:val="left"/>
        <w:rPr>
          <w:rFonts w:ascii="仿宋_GB2312" w:eastAsia="仿宋_GB2312"/>
          <w:sz w:val="24"/>
          <w:szCs w:val="24"/>
          <w:lang w:val="zh-CN"/>
        </w:rPr>
      </w:pPr>
    </w:p>
    <w:p w14:paraId="367C2B67" w14:textId="77777777" w:rsidR="00AF6C2A" w:rsidRDefault="006E34E0">
      <w:pPr>
        <w:spacing w:line="360" w:lineRule="auto"/>
        <w:jc w:val="left"/>
        <w:rPr>
          <w:rFonts w:ascii="仿宋_GB2312" w:eastAsia="仿宋_GB2312"/>
          <w:sz w:val="24"/>
          <w:szCs w:val="24"/>
          <w:lang w:val="zh-CN"/>
        </w:rPr>
      </w:pPr>
      <w:r>
        <w:rPr>
          <w:rFonts w:ascii="仿宋_GB2312" w:eastAsia="仿宋_GB2312" w:hint="eastAsia"/>
          <w:szCs w:val="21"/>
        </w:rPr>
        <w:t>注：投选方需提供企业履约情况承诺书，声明在最近三年内没有骗取中标和严重违约问题，加盖法人代表人签字及盖章</w:t>
      </w:r>
    </w:p>
    <w:p w14:paraId="5499E82E" w14:textId="77777777" w:rsidR="00AF6C2A" w:rsidRDefault="00AF6C2A">
      <w:pPr>
        <w:spacing w:line="360" w:lineRule="auto"/>
        <w:rPr>
          <w:rFonts w:ascii="仿宋_GB2312" w:eastAsia="仿宋_GB2312"/>
          <w:sz w:val="24"/>
          <w:szCs w:val="24"/>
          <w:lang w:val="zh-CN"/>
        </w:rPr>
      </w:pPr>
    </w:p>
    <w:p w14:paraId="2F6D1DC7" w14:textId="77777777" w:rsidR="00AF6C2A" w:rsidRDefault="006E34E0">
      <w:pPr>
        <w:widowControl/>
        <w:jc w:val="left"/>
        <w:rPr>
          <w:rStyle w:val="31"/>
          <w:b w:val="0"/>
          <w:color w:val="auto"/>
        </w:rPr>
      </w:pPr>
      <w:r>
        <w:rPr>
          <w:rStyle w:val="31"/>
          <w:bCs w:val="0"/>
          <w:color w:val="auto"/>
        </w:rPr>
        <w:br w:type="page"/>
      </w:r>
    </w:p>
    <w:p w14:paraId="081C38CF" w14:textId="77777777" w:rsidR="00AF6C2A" w:rsidRPr="007C6ADD" w:rsidRDefault="006E34E0">
      <w:pPr>
        <w:pStyle w:val="3"/>
        <w:rPr>
          <w:rStyle w:val="31"/>
          <w:b/>
          <w:color w:val="auto"/>
        </w:rPr>
      </w:pPr>
      <w:r w:rsidRPr="001218DD">
        <w:rPr>
          <w:rStyle w:val="31"/>
          <w:rFonts w:hint="eastAsia"/>
          <w:b/>
          <w:color w:val="auto"/>
        </w:rPr>
        <w:lastRenderedPageBreak/>
        <w:t>附件五</w:t>
      </w:r>
      <w:r w:rsidRPr="001218DD">
        <w:rPr>
          <w:rStyle w:val="31"/>
          <w:b/>
          <w:color w:val="auto"/>
        </w:rPr>
        <w:t xml:space="preserve"> </w:t>
      </w:r>
      <w:r w:rsidRPr="001218DD">
        <w:rPr>
          <w:rStyle w:val="31"/>
          <w:rFonts w:hint="eastAsia"/>
          <w:b/>
          <w:color w:val="auto"/>
        </w:rPr>
        <w:t>企业经营状况承诺书</w:t>
      </w:r>
    </w:p>
    <w:p w14:paraId="3DBC04B0" w14:textId="77777777" w:rsidR="00AF6C2A" w:rsidRDefault="00AF6C2A">
      <w:pPr>
        <w:rPr>
          <w:lang w:val="zh-CN"/>
        </w:rPr>
      </w:pPr>
    </w:p>
    <w:p w14:paraId="710CA335" w14:textId="77777777" w:rsidR="00AF6C2A" w:rsidRDefault="00AF6C2A">
      <w:pPr>
        <w:rPr>
          <w:lang w:val="zh-CN"/>
        </w:rPr>
      </w:pPr>
    </w:p>
    <w:p w14:paraId="0CDE2F34" w14:textId="77777777" w:rsidR="00AF6C2A" w:rsidRDefault="006E34E0">
      <w:pPr>
        <w:spacing w:line="360" w:lineRule="auto"/>
        <w:rPr>
          <w:rFonts w:ascii="仿宋_GB2312" w:eastAsia="仿宋_GB2312"/>
          <w:sz w:val="24"/>
          <w:szCs w:val="24"/>
          <w:lang w:val="zh-CN"/>
        </w:rPr>
      </w:pPr>
      <w:r>
        <w:rPr>
          <w:rFonts w:ascii="仿宋_GB2312" w:eastAsia="仿宋_GB2312" w:hint="eastAsia"/>
          <w:sz w:val="24"/>
          <w:szCs w:val="24"/>
          <w:lang w:val="zh-CN"/>
        </w:rPr>
        <w:t>北京北奥集团有限责任公司：</w:t>
      </w:r>
    </w:p>
    <w:p w14:paraId="42C5969D" w14:textId="356A052A" w:rsidR="00AF6C2A" w:rsidRDefault="006E34E0" w:rsidP="002C1975">
      <w:pPr>
        <w:spacing w:line="360" w:lineRule="auto"/>
        <w:ind w:firstLineChars="200" w:firstLine="480"/>
        <w:rPr>
          <w:rFonts w:ascii="仿宋_GB2312" w:eastAsia="仿宋_GB2312"/>
          <w:sz w:val="24"/>
          <w:szCs w:val="24"/>
          <w:lang w:val="zh-CN"/>
        </w:rPr>
      </w:pPr>
      <w:r>
        <w:rPr>
          <w:rFonts w:ascii="仿宋_GB2312" w:eastAsia="仿宋_GB2312" w:hint="eastAsia"/>
          <w:sz w:val="24"/>
          <w:szCs w:val="24"/>
          <w:lang w:val="zh-CN"/>
        </w:rPr>
        <w:t>本投选方</w:t>
      </w:r>
      <w:r>
        <w:rPr>
          <w:rFonts w:ascii="仿宋_GB2312" w:eastAsia="仿宋_GB2312" w:hint="eastAsia"/>
          <w:sz w:val="24"/>
          <w:szCs w:val="24"/>
          <w:u w:val="single"/>
          <w:lang w:val="zh-CN"/>
        </w:rPr>
        <w:t xml:space="preserve">                          （投选方全称）</w:t>
      </w:r>
      <w:r>
        <w:rPr>
          <w:rFonts w:ascii="仿宋_GB2312" w:eastAsia="仿宋_GB2312" w:hint="eastAsia"/>
          <w:sz w:val="24"/>
          <w:szCs w:val="24"/>
          <w:lang w:val="zh-CN"/>
        </w:rPr>
        <w:t>在此郑重声明，我公司没有处于被责令停业，投标资格被取消，财产被接管、冻结、破产的状态。</w:t>
      </w:r>
    </w:p>
    <w:p w14:paraId="312FCBC5" w14:textId="77777777" w:rsidR="00AF6C2A" w:rsidRDefault="00AF6C2A">
      <w:pPr>
        <w:spacing w:line="360" w:lineRule="auto"/>
        <w:jc w:val="left"/>
        <w:rPr>
          <w:rFonts w:ascii="仿宋_GB2312" w:eastAsia="仿宋_GB2312"/>
          <w:sz w:val="24"/>
          <w:szCs w:val="24"/>
          <w:lang w:val="zh-CN"/>
        </w:rPr>
      </w:pPr>
    </w:p>
    <w:p w14:paraId="11A90A07" w14:textId="77777777" w:rsidR="00AF6C2A" w:rsidRDefault="006E34E0">
      <w:pPr>
        <w:spacing w:line="360" w:lineRule="auto"/>
        <w:jc w:val="left"/>
        <w:rPr>
          <w:rFonts w:ascii="仿宋_GB2312" w:eastAsia="仿宋_GB2312"/>
          <w:sz w:val="24"/>
          <w:szCs w:val="24"/>
          <w:lang w:val="zh-CN"/>
        </w:rPr>
      </w:pPr>
      <w:r>
        <w:rPr>
          <w:rFonts w:ascii="仿宋_GB2312" w:eastAsia="仿宋_GB2312" w:hint="eastAsia"/>
          <w:sz w:val="24"/>
          <w:szCs w:val="24"/>
          <w:lang w:val="zh-CN"/>
        </w:rPr>
        <w:t>投选方全称（盖章）：</w:t>
      </w:r>
    </w:p>
    <w:p w14:paraId="1CF270A2" w14:textId="77777777" w:rsidR="00AF6C2A" w:rsidRDefault="00AF6C2A">
      <w:pPr>
        <w:spacing w:line="360" w:lineRule="auto"/>
        <w:jc w:val="left"/>
        <w:rPr>
          <w:rFonts w:ascii="仿宋_GB2312" w:eastAsia="仿宋_GB2312"/>
          <w:sz w:val="24"/>
          <w:szCs w:val="24"/>
          <w:lang w:val="zh-CN"/>
        </w:rPr>
      </w:pPr>
    </w:p>
    <w:p w14:paraId="1BD7B246" w14:textId="77777777" w:rsidR="00AF6C2A" w:rsidRDefault="006E34E0">
      <w:pPr>
        <w:spacing w:line="360" w:lineRule="auto"/>
        <w:jc w:val="left"/>
        <w:rPr>
          <w:rFonts w:ascii="仿宋_GB2312" w:eastAsia="仿宋_GB2312"/>
          <w:sz w:val="24"/>
          <w:szCs w:val="24"/>
          <w:lang w:val="zh-CN"/>
        </w:rPr>
      </w:pPr>
      <w:r>
        <w:rPr>
          <w:rFonts w:ascii="仿宋_GB2312" w:eastAsia="仿宋_GB2312" w:hint="eastAsia"/>
          <w:sz w:val="24"/>
          <w:szCs w:val="24"/>
          <w:lang w:val="zh-CN"/>
        </w:rPr>
        <w:t>法定代表人（签章）：</w:t>
      </w:r>
    </w:p>
    <w:p w14:paraId="3CDEDC7B" w14:textId="77777777" w:rsidR="00AF6C2A" w:rsidRDefault="00AF6C2A">
      <w:pPr>
        <w:spacing w:line="360" w:lineRule="auto"/>
        <w:jc w:val="left"/>
        <w:rPr>
          <w:rFonts w:ascii="仿宋_GB2312" w:eastAsia="仿宋_GB2312"/>
          <w:sz w:val="24"/>
          <w:szCs w:val="24"/>
          <w:lang w:val="zh-CN"/>
        </w:rPr>
      </w:pPr>
    </w:p>
    <w:p w14:paraId="4CBD253D" w14:textId="77777777" w:rsidR="00AF6C2A" w:rsidRDefault="006E34E0">
      <w:pPr>
        <w:spacing w:line="360" w:lineRule="auto"/>
        <w:jc w:val="left"/>
        <w:rPr>
          <w:rFonts w:ascii="仿宋_GB2312" w:eastAsia="仿宋_GB2312"/>
          <w:sz w:val="24"/>
          <w:szCs w:val="24"/>
          <w:lang w:val="zh-CN"/>
        </w:rPr>
      </w:pPr>
      <w:r>
        <w:rPr>
          <w:rFonts w:ascii="仿宋_GB2312" w:eastAsia="仿宋_GB2312" w:hint="eastAsia"/>
          <w:sz w:val="24"/>
          <w:szCs w:val="24"/>
          <w:lang w:val="zh-CN"/>
        </w:rPr>
        <w:t xml:space="preserve">日期： </w:t>
      </w:r>
      <w:r>
        <w:rPr>
          <w:rFonts w:ascii="仿宋_GB2312" w:eastAsia="仿宋_GB2312"/>
          <w:sz w:val="24"/>
          <w:szCs w:val="24"/>
          <w:lang w:val="zh-CN"/>
        </w:rPr>
        <w:t xml:space="preserve">    </w:t>
      </w:r>
      <w:r>
        <w:rPr>
          <w:rFonts w:ascii="仿宋_GB2312" w:eastAsia="仿宋_GB2312" w:hint="eastAsia"/>
          <w:sz w:val="24"/>
          <w:szCs w:val="24"/>
          <w:lang w:val="zh-CN"/>
        </w:rPr>
        <w:t xml:space="preserve">年 </w:t>
      </w:r>
      <w:r>
        <w:rPr>
          <w:rFonts w:ascii="仿宋_GB2312" w:eastAsia="仿宋_GB2312"/>
          <w:sz w:val="24"/>
          <w:szCs w:val="24"/>
          <w:lang w:val="zh-CN"/>
        </w:rPr>
        <w:t xml:space="preserve">   </w:t>
      </w:r>
      <w:r>
        <w:rPr>
          <w:rFonts w:ascii="仿宋_GB2312" w:eastAsia="仿宋_GB2312" w:hint="eastAsia"/>
          <w:sz w:val="24"/>
          <w:szCs w:val="24"/>
          <w:lang w:val="zh-CN"/>
        </w:rPr>
        <w:t xml:space="preserve">月 </w:t>
      </w:r>
      <w:r>
        <w:rPr>
          <w:rFonts w:ascii="仿宋_GB2312" w:eastAsia="仿宋_GB2312"/>
          <w:sz w:val="24"/>
          <w:szCs w:val="24"/>
          <w:lang w:val="zh-CN"/>
        </w:rPr>
        <w:t xml:space="preserve">   </w:t>
      </w:r>
      <w:r>
        <w:rPr>
          <w:rFonts w:ascii="仿宋_GB2312" w:eastAsia="仿宋_GB2312" w:hint="eastAsia"/>
          <w:sz w:val="24"/>
          <w:szCs w:val="24"/>
          <w:lang w:val="zh-CN"/>
        </w:rPr>
        <w:t>日</w:t>
      </w:r>
    </w:p>
    <w:p w14:paraId="0F4A64BD" w14:textId="77777777" w:rsidR="00AF6C2A" w:rsidRDefault="00AF6C2A">
      <w:pPr>
        <w:spacing w:line="360" w:lineRule="auto"/>
        <w:jc w:val="left"/>
        <w:rPr>
          <w:rFonts w:ascii="仿宋_GB2312" w:eastAsia="仿宋_GB2312"/>
          <w:sz w:val="24"/>
          <w:szCs w:val="24"/>
          <w:lang w:val="zh-CN"/>
        </w:rPr>
      </w:pPr>
    </w:p>
    <w:p w14:paraId="34075664" w14:textId="77777777" w:rsidR="00AF6C2A" w:rsidRDefault="00AF6C2A">
      <w:pPr>
        <w:spacing w:line="360" w:lineRule="auto"/>
        <w:jc w:val="left"/>
        <w:rPr>
          <w:rFonts w:ascii="仿宋_GB2312" w:eastAsia="仿宋_GB2312"/>
          <w:sz w:val="24"/>
          <w:szCs w:val="24"/>
          <w:lang w:val="zh-CN"/>
        </w:rPr>
      </w:pPr>
    </w:p>
    <w:p w14:paraId="188A08DB" w14:textId="77777777" w:rsidR="00AF6C2A" w:rsidRDefault="006E34E0">
      <w:pPr>
        <w:spacing w:line="360" w:lineRule="auto"/>
        <w:jc w:val="left"/>
        <w:rPr>
          <w:rFonts w:ascii="仿宋_GB2312" w:eastAsia="仿宋_GB2312"/>
          <w:sz w:val="24"/>
          <w:szCs w:val="24"/>
          <w:lang w:val="zh-CN"/>
        </w:rPr>
      </w:pPr>
      <w:r>
        <w:rPr>
          <w:rFonts w:ascii="仿宋_GB2312" w:eastAsia="仿宋_GB2312" w:hint="eastAsia"/>
          <w:szCs w:val="21"/>
        </w:rPr>
        <w:t>注：投选方需提供企业履约情况承诺书，声明在最近三年内没有骗取中标和严重违约问题，加盖法人代表人签字及盖章</w:t>
      </w:r>
    </w:p>
    <w:p w14:paraId="02827AD3" w14:textId="77777777" w:rsidR="00AF6C2A" w:rsidRDefault="00AF6C2A">
      <w:pPr>
        <w:spacing w:line="360" w:lineRule="auto"/>
        <w:rPr>
          <w:rFonts w:ascii="仿宋_GB2312" w:eastAsia="仿宋_GB2312"/>
          <w:sz w:val="24"/>
          <w:szCs w:val="24"/>
          <w:lang w:val="zh-CN"/>
        </w:rPr>
      </w:pPr>
    </w:p>
    <w:p w14:paraId="62AEAC25" w14:textId="77777777" w:rsidR="00AF6C2A" w:rsidRDefault="00AF6C2A">
      <w:pPr>
        <w:rPr>
          <w:lang w:val="zh-CN"/>
        </w:rPr>
      </w:pPr>
    </w:p>
    <w:p w14:paraId="620EE9D3" w14:textId="77777777" w:rsidR="00AF6C2A" w:rsidRDefault="006E34E0">
      <w:pPr>
        <w:widowControl/>
        <w:jc w:val="left"/>
        <w:rPr>
          <w:rStyle w:val="31"/>
          <w:bCs w:val="0"/>
          <w:color w:val="auto"/>
        </w:rPr>
      </w:pPr>
      <w:r>
        <w:rPr>
          <w:rStyle w:val="31"/>
          <w:bCs w:val="0"/>
          <w:color w:val="auto"/>
        </w:rPr>
        <w:br w:type="page"/>
      </w:r>
    </w:p>
    <w:p w14:paraId="712D2116" w14:textId="77777777" w:rsidR="00AF6C2A" w:rsidRDefault="00AF6C2A">
      <w:pPr>
        <w:widowControl/>
        <w:jc w:val="left"/>
        <w:rPr>
          <w:rStyle w:val="31"/>
          <w:b w:val="0"/>
          <w:color w:val="auto"/>
        </w:rPr>
      </w:pPr>
    </w:p>
    <w:p w14:paraId="6B5B363C" w14:textId="77777777" w:rsidR="00AF6C2A" w:rsidRPr="007C6ADD" w:rsidRDefault="006E34E0">
      <w:pPr>
        <w:pStyle w:val="3"/>
        <w:rPr>
          <w:rStyle w:val="31"/>
          <w:b/>
          <w:color w:val="auto"/>
        </w:rPr>
      </w:pPr>
      <w:r w:rsidRPr="001218DD">
        <w:rPr>
          <w:rStyle w:val="31"/>
          <w:rFonts w:hint="eastAsia"/>
          <w:b/>
          <w:color w:val="auto"/>
        </w:rPr>
        <w:t>附件六</w:t>
      </w:r>
      <w:r w:rsidRPr="001218DD">
        <w:rPr>
          <w:rStyle w:val="31"/>
          <w:b/>
          <w:color w:val="auto"/>
        </w:rPr>
        <w:t xml:space="preserve"> </w:t>
      </w:r>
      <w:r w:rsidRPr="001218DD">
        <w:rPr>
          <w:rStyle w:val="31"/>
          <w:rFonts w:hint="eastAsia"/>
          <w:b/>
          <w:color w:val="auto"/>
        </w:rPr>
        <w:t>资格审查材料</w:t>
      </w:r>
    </w:p>
    <w:p w14:paraId="253C95B5" w14:textId="77777777" w:rsidR="00AF6C2A" w:rsidRDefault="00AF6C2A">
      <w:pPr>
        <w:rPr>
          <w:rFonts w:ascii="仿宋_GB2312" w:eastAsia="仿宋_GB2312"/>
          <w:lang w:val="zh-CN"/>
        </w:rPr>
      </w:pPr>
    </w:p>
    <w:p w14:paraId="2048089D" w14:textId="77777777" w:rsidR="00AF6C2A" w:rsidRDefault="006E34E0">
      <w:pPr>
        <w:pStyle w:val="Style25"/>
        <w:numPr>
          <w:ilvl w:val="0"/>
          <w:numId w:val="5"/>
        </w:numPr>
        <w:spacing w:line="360" w:lineRule="auto"/>
        <w:ind w:firstLineChars="0"/>
        <w:jc w:val="left"/>
        <w:rPr>
          <w:rFonts w:ascii="仿宋_GB2312" w:eastAsia="仿宋_GB2312"/>
          <w:szCs w:val="21"/>
        </w:rPr>
      </w:pPr>
      <w:r>
        <w:rPr>
          <w:rFonts w:ascii="仿宋_GB2312" w:eastAsia="仿宋_GB2312" w:hint="eastAsia"/>
          <w:szCs w:val="21"/>
        </w:rPr>
        <w:t>投选方应附经营范围符合本次项目的营业执照。</w:t>
      </w:r>
    </w:p>
    <w:p w14:paraId="067F29EF" w14:textId="77777777" w:rsidR="00AF6C2A" w:rsidRDefault="006E34E0">
      <w:pPr>
        <w:numPr>
          <w:ilvl w:val="0"/>
          <w:numId w:val="5"/>
        </w:numPr>
        <w:spacing w:line="360" w:lineRule="auto"/>
        <w:rPr>
          <w:rFonts w:ascii="仿宋_GB2312" w:eastAsia="仿宋_GB2312"/>
          <w:szCs w:val="21"/>
        </w:rPr>
      </w:pPr>
      <w:r>
        <w:rPr>
          <w:rFonts w:ascii="仿宋_GB2312" w:eastAsia="仿宋_GB2312" w:hint="eastAsia"/>
          <w:szCs w:val="21"/>
        </w:rPr>
        <w:t>投选方应附资格证书；</w:t>
      </w:r>
    </w:p>
    <w:p w14:paraId="57786075" w14:textId="77777777" w:rsidR="00AF6C2A" w:rsidRDefault="006E34E0">
      <w:pPr>
        <w:numPr>
          <w:ilvl w:val="0"/>
          <w:numId w:val="5"/>
        </w:numPr>
        <w:spacing w:line="360" w:lineRule="auto"/>
        <w:rPr>
          <w:rFonts w:ascii="仿宋_GB2312" w:eastAsia="仿宋_GB2312"/>
          <w:szCs w:val="21"/>
        </w:rPr>
      </w:pPr>
      <w:r>
        <w:rPr>
          <w:rFonts w:ascii="仿宋_GB2312" w:eastAsia="仿宋_GB2312" w:hint="eastAsia"/>
          <w:szCs w:val="21"/>
        </w:rPr>
        <w:t>企业过往服务案例</w:t>
      </w:r>
    </w:p>
    <w:p w14:paraId="40194FE8" w14:textId="77777777" w:rsidR="00AF6C2A" w:rsidRDefault="006E34E0">
      <w:pPr>
        <w:numPr>
          <w:ilvl w:val="0"/>
          <w:numId w:val="5"/>
        </w:numPr>
        <w:spacing w:line="360" w:lineRule="auto"/>
        <w:rPr>
          <w:rFonts w:ascii="仿宋_GB2312" w:eastAsia="仿宋_GB2312"/>
          <w:szCs w:val="21"/>
        </w:rPr>
      </w:pPr>
      <w:r>
        <w:rPr>
          <w:rFonts w:ascii="仿宋_GB2312" w:eastAsia="仿宋_GB2312" w:hint="eastAsia"/>
          <w:szCs w:val="21"/>
        </w:rPr>
        <w:t>项目设计方案或服务方案</w:t>
      </w:r>
    </w:p>
    <w:p w14:paraId="261B443C" w14:textId="77777777" w:rsidR="00AF6C2A" w:rsidRDefault="006E34E0">
      <w:pPr>
        <w:numPr>
          <w:ilvl w:val="0"/>
          <w:numId w:val="5"/>
        </w:numPr>
        <w:spacing w:line="360" w:lineRule="auto"/>
        <w:rPr>
          <w:rFonts w:ascii="仿宋_GB2312" w:eastAsia="仿宋_GB2312"/>
          <w:szCs w:val="21"/>
        </w:rPr>
      </w:pPr>
      <w:r>
        <w:rPr>
          <w:rFonts w:ascii="仿宋_GB2312" w:eastAsia="仿宋_GB2312" w:hint="eastAsia"/>
          <w:szCs w:val="21"/>
        </w:rPr>
        <w:t>质量承诺函（格式自拟）</w:t>
      </w:r>
    </w:p>
    <w:p w14:paraId="7F157A2D" w14:textId="77777777" w:rsidR="00AF6C2A" w:rsidRDefault="00AF6C2A"/>
    <w:sectPr w:rsidR="00AF6C2A">
      <w:pgSz w:w="11906" w:h="16838"/>
      <w:pgMar w:top="993"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90924" w14:textId="77777777" w:rsidR="00254017" w:rsidRDefault="00254017">
      <w:r>
        <w:separator/>
      </w:r>
    </w:p>
  </w:endnote>
  <w:endnote w:type="continuationSeparator" w:id="0">
    <w:p w14:paraId="17EEB3DF" w14:textId="77777777" w:rsidR="00254017" w:rsidRDefault="0025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iti SC Light">
    <w:altName w:val="Yu Gothic"/>
    <w:panose1 w:val="02000000000000000000"/>
    <w:charset w:val="80"/>
    <w:family w:val="auto"/>
    <w:pitch w:val="variable"/>
    <w:sig w:usb0="8000002F" w:usb1="0807004A" w:usb2="00000010" w:usb3="00000000" w:csb0="003E0001" w:csb1="00000000"/>
  </w:font>
  <w:font w:name="方正小标宋简体">
    <w:altName w:val="方正舒体"/>
    <w:panose1 w:val="02010601030101010101"/>
    <w:charset w:val="86"/>
    <w:family w:val="auto"/>
    <w:pitch w:val="variable"/>
    <w:sig w:usb0="00000003" w:usb1="080E0000" w:usb2="00000010" w:usb3="00000000" w:csb0="00040001" w:csb1="00000000"/>
  </w:font>
  <w:font w:name="FZXiaoBiaoSong-B05">
    <w:altName w:val="苹方-简"/>
    <w:panose1 w:val="03000509000000000000"/>
    <w:charset w:val="86"/>
    <w:family w:val="script"/>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3B70" w14:textId="77777777" w:rsidR="00AF6C2A" w:rsidRDefault="006E34E0">
    <w:pPr>
      <w:pStyle w:val="ad"/>
      <w:ind w:right="360"/>
      <w:jc w:val="center"/>
      <w:rPr>
        <w:sz w:val="16"/>
        <w:szCs w:val="16"/>
      </w:rPr>
    </w:pPr>
    <w:r>
      <w:rPr>
        <w:rFonts w:hint="eastAsia"/>
        <w:sz w:val="16"/>
        <w:szCs w:val="16"/>
      </w:rPr>
      <w:t xml:space="preserve">第 </w:t>
    </w:r>
    <w:r>
      <w:rPr>
        <w:sz w:val="16"/>
        <w:szCs w:val="16"/>
      </w:rPr>
      <w:fldChar w:fldCharType="begin"/>
    </w:r>
    <w:r>
      <w:rPr>
        <w:sz w:val="16"/>
        <w:szCs w:val="16"/>
      </w:rPr>
      <w:instrText xml:space="preserve"> PAGE </w:instrText>
    </w:r>
    <w:r>
      <w:rPr>
        <w:sz w:val="16"/>
        <w:szCs w:val="16"/>
      </w:rPr>
      <w:fldChar w:fldCharType="separate"/>
    </w:r>
    <w:r>
      <w:rPr>
        <w:sz w:val="16"/>
        <w:szCs w:val="16"/>
      </w:rPr>
      <w:t>9</w:t>
    </w:r>
    <w:r>
      <w:rPr>
        <w:sz w:val="16"/>
        <w:szCs w:val="16"/>
      </w:rPr>
      <w:fldChar w:fldCharType="end"/>
    </w:r>
    <w:r>
      <w:rPr>
        <w:rFonts w:hint="eastAsia"/>
        <w:sz w:val="16"/>
        <w:szCs w:val="16"/>
      </w:rPr>
      <w:t xml:space="preserve"> 页 共 </w:t>
    </w:r>
    <w:r>
      <w:rPr>
        <w:sz w:val="16"/>
        <w:szCs w:val="16"/>
      </w:rPr>
      <w:fldChar w:fldCharType="begin"/>
    </w:r>
    <w:r>
      <w:rPr>
        <w:sz w:val="16"/>
        <w:szCs w:val="16"/>
      </w:rPr>
      <w:instrText xml:space="preserve"> NUMPAGES </w:instrText>
    </w:r>
    <w:r>
      <w:rPr>
        <w:sz w:val="16"/>
        <w:szCs w:val="16"/>
      </w:rPr>
      <w:fldChar w:fldCharType="separate"/>
    </w:r>
    <w:r>
      <w:rPr>
        <w:sz w:val="16"/>
        <w:szCs w:val="16"/>
      </w:rPr>
      <w:t>19</w:t>
    </w:r>
    <w:r>
      <w:rPr>
        <w:sz w:val="16"/>
        <w:szCs w:val="16"/>
      </w:rPr>
      <w:fldChar w:fldCharType="end"/>
    </w:r>
    <w:r>
      <w:rPr>
        <w:rFonts w:hint="eastAsia"/>
        <w:sz w:val="16"/>
        <w:szCs w:val="16"/>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D516" w14:textId="77777777" w:rsidR="00254017" w:rsidRDefault="00254017">
      <w:r>
        <w:separator/>
      </w:r>
    </w:p>
  </w:footnote>
  <w:footnote w:type="continuationSeparator" w:id="0">
    <w:p w14:paraId="6AFE9AD4" w14:textId="77777777" w:rsidR="00254017" w:rsidRDefault="00254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B15B" w14:textId="77777777" w:rsidR="00AF6C2A" w:rsidRDefault="00AF6C2A">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5136"/>
    <w:multiLevelType w:val="multilevel"/>
    <w:tmpl w:val="1ABC5136"/>
    <w:lvl w:ilvl="0">
      <w:start w:val="1"/>
      <w:numFmt w:val="decimal"/>
      <w:lvlText w:val="%1."/>
      <w:lvlJc w:val="left"/>
      <w:pPr>
        <w:tabs>
          <w:tab w:val="left" w:pos="630"/>
        </w:tabs>
        <w:ind w:left="630" w:hanging="420"/>
      </w:p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 w15:restartNumberingAfterBreak="0">
    <w:nsid w:val="3A8C552F"/>
    <w:multiLevelType w:val="multilevel"/>
    <w:tmpl w:val="3A8C552F"/>
    <w:lvl w:ilvl="0">
      <w:start w:val="1"/>
      <w:numFmt w:val="japaneseCounting"/>
      <w:lvlText w:val="第%1章"/>
      <w:lvlJc w:val="left"/>
      <w:pPr>
        <w:tabs>
          <w:tab w:val="left" w:pos="990"/>
        </w:tabs>
        <w:ind w:left="990" w:hanging="990"/>
      </w:pPr>
      <w:rPr>
        <w:rFonts w:hint="eastAsia"/>
      </w:rPr>
    </w:lvl>
    <w:lvl w:ilvl="1">
      <w:start w:val="1"/>
      <w:numFmt w:val="japaneseCounting"/>
      <w:lvlText w:val="%2、"/>
      <w:lvlJc w:val="left"/>
      <w:pPr>
        <w:tabs>
          <w:tab w:val="left" w:pos="1140"/>
        </w:tabs>
        <w:ind w:left="1140" w:hanging="720"/>
      </w:pPr>
      <w:rPr>
        <w:rFonts w:hint="eastAsia"/>
      </w:rPr>
    </w:lvl>
    <w:lvl w:ilvl="2">
      <w:start w:val="1"/>
      <w:numFmt w:val="lowerLetter"/>
      <w:lvlText w:val="%3．"/>
      <w:lvlJc w:val="left"/>
      <w:pPr>
        <w:tabs>
          <w:tab w:val="left" w:pos="1200"/>
        </w:tabs>
        <w:ind w:left="1200" w:hanging="360"/>
      </w:pPr>
      <w:rPr>
        <w:rFonts w:hint="eastAsia"/>
        <w:color w:val="auto"/>
      </w:rPr>
    </w:lvl>
    <w:lvl w:ilvl="3">
      <w:start w:val="1"/>
      <w:numFmt w:val="upperLetter"/>
      <w:lvlText w:val="%4、"/>
      <w:lvlJc w:val="left"/>
      <w:pPr>
        <w:tabs>
          <w:tab w:val="left" w:pos="1650"/>
        </w:tabs>
        <w:ind w:left="1650" w:hanging="390"/>
      </w:pPr>
      <w:rPr>
        <w:rFonts w:hint="eastAsia"/>
      </w:rPr>
    </w:lvl>
    <w:lvl w:ilvl="4">
      <w:start w:val="1"/>
      <w:numFmt w:val="decimal"/>
      <w:lvlText w:val="%5."/>
      <w:lvlJc w:val="left"/>
      <w:pPr>
        <w:tabs>
          <w:tab w:val="left" w:pos="2310"/>
        </w:tabs>
        <w:ind w:left="2310" w:hanging="630"/>
      </w:pPr>
      <w:rPr>
        <w:rFonts w:hint="default"/>
      </w:rPr>
    </w:lvl>
    <w:lvl w:ilvl="5">
      <w:start w:val="1"/>
      <w:numFmt w:val="decimal"/>
      <w:lvlText w:val="%6．"/>
      <w:lvlJc w:val="left"/>
      <w:pPr>
        <w:tabs>
          <w:tab w:val="left" w:pos="2460"/>
        </w:tabs>
        <w:ind w:left="2460" w:hanging="360"/>
      </w:pPr>
      <w:rPr>
        <w:rFonts w:hint="default"/>
      </w:rPr>
    </w:lvl>
    <w:lvl w:ilvl="6">
      <w:start w:val="2"/>
      <w:numFmt w:val="decimal"/>
      <w:lvlText w:val="%7、"/>
      <w:lvlJc w:val="left"/>
      <w:pPr>
        <w:tabs>
          <w:tab w:val="left" w:pos="2880"/>
        </w:tabs>
        <w:ind w:left="2880" w:hanging="36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C4277B9"/>
    <w:multiLevelType w:val="multilevel"/>
    <w:tmpl w:val="3C4277B9"/>
    <w:lvl w:ilvl="0">
      <w:start w:val="1"/>
      <w:numFmt w:val="decimal"/>
      <w:lvlText w:val="%1."/>
      <w:lvlJc w:val="left"/>
      <w:pPr>
        <w:tabs>
          <w:tab w:val="left" w:pos="630"/>
        </w:tabs>
        <w:ind w:left="630" w:hanging="420"/>
      </w:p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3" w15:restartNumberingAfterBreak="0">
    <w:nsid w:val="3E003837"/>
    <w:multiLevelType w:val="multilevel"/>
    <w:tmpl w:val="3E003837"/>
    <w:lvl w:ilvl="0">
      <w:start w:val="1"/>
      <w:numFmt w:val="japaneseCounting"/>
      <w:lvlText w:val="第%1章"/>
      <w:lvlJc w:val="left"/>
      <w:pPr>
        <w:tabs>
          <w:tab w:val="left" w:pos="750"/>
        </w:tabs>
        <w:ind w:left="750" w:hanging="750"/>
      </w:pPr>
      <w:rPr>
        <w:rFonts w:hint="eastAsia"/>
      </w:rPr>
    </w:lvl>
    <w:lvl w:ilvl="1">
      <w:start w:val="1"/>
      <w:numFmt w:val="japaneseCounting"/>
      <w:lvlText w:val="第%2条"/>
      <w:lvlJc w:val="left"/>
      <w:pPr>
        <w:tabs>
          <w:tab w:val="left" w:pos="1139"/>
        </w:tabs>
        <w:ind w:left="1139" w:hanging="855"/>
      </w:pPr>
      <w:rPr>
        <w:rFonts w:hint="eastAsia"/>
        <w:b w:val="0"/>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2077F14"/>
    <w:multiLevelType w:val="multilevel"/>
    <w:tmpl w:val="62077F14"/>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FlNThmMTVkMzRmY2NhMDU5M2E4NzE0MGE1OWY2NzEifQ=="/>
  </w:docVars>
  <w:rsids>
    <w:rsidRoot w:val="00732BDC"/>
    <w:rsid w:val="BF0F4026"/>
    <w:rsid w:val="DF7DD55D"/>
    <w:rsid w:val="FFCF610E"/>
    <w:rsid w:val="000133C5"/>
    <w:rsid w:val="00014597"/>
    <w:rsid w:val="00014D37"/>
    <w:rsid w:val="00017EE5"/>
    <w:rsid w:val="000207C9"/>
    <w:rsid w:val="00021D75"/>
    <w:rsid w:val="000300B3"/>
    <w:rsid w:val="0004005E"/>
    <w:rsid w:val="0004717C"/>
    <w:rsid w:val="000522D3"/>
    <w:rsid w:val="00065F08"/>
    <w:rsid w:val="00081B84"/>
    <w:rsid w:val="0008301C"/>
    <w:rsid w:val="00085C0E"/>
    <w:rsid w:val="000B1B3F"/>
    <w:rsid w:val="000B6065"/>
    <w:rsid w:val="000C2396"/>
    <w:rsid w:val="000E29AF"/>
    <w:rsid w:val="000E4D36"/>
    <w:rsid w:val="000F7D7D"/>
    <w:rsid w:val="00100579"/>
    <w:rsid w:val="001018EE"/>
    <w:rsid w:val="001112D0"/>
    <w:rsid w:val="001115A2"/>
    <w:rsid w:val="00112EF6"/>
    <w:rsid w:val="001173FE"/>
    <w:rsid w:val="00120A8B"/>
    <w:rsid w:val="001218DD"/>
    <w:rsid w:val="00125CF1"/>
    <w:rsid w:val="001344B4"/>
    <w:rsid w:val="00137E75"/>
    <w:rsid w:val="001401E3"/>
    <w:rsid w:val="001410E5"/>
    <w:rsid w:val="0014166A"/>
    <w:rsid w:val="00145FB1"/>
    <w:rsid w:val="001506C0"/>
    <w:rsid w:val="00152DA9"/>
    <w:rsid w:val="00153327"/>
    <w:rsid w:val="001536C2"/>
    <w:rsid w:val="00153AA3"/>
    <w:rsid w:val="00162FFC"/>
    <w:rsid w:val="00177822"/>
    <w:rsid w:val="00181130"/>
    <w:rsid w:val="001830BF"/>
    <w:rsid w:val="0018785A"/>
    <w:rsid w:val="001B342A"/>
    <w:rsid w:val="001C0867"/>
    <w:rsid w:val="001C0E9C"/>
    <w:rsid w:val="001D2360"/>
    <w:rsid w:val="001D39DA"/>
    <w:rsid w:val="001D41FB"/>
    <w:rsid w:val="001D67C6"/>
    <w:rsid w:val="001E6D45"/>
    <w:rsid w:val="001F18A2"/>
    <w:rsid w:val="001F2A8F"/>
    <w:rsid w:val="001F3BF7"/>
    <w:rsid w:val="001F41E6"/>
    <w:rsid w:val="001F4AA8"/>
    <w:rsid w:val="001F64B7"/>
    <w:rsid w:val="001F6D55"/>
    <w:rsid w:val="00203D3D"/>
    <w:rsid w:val="002046FE"/>
    <w:rsid w:val="00210A44"/>
    <w:rsid w:val="0021141B"/>
    <w:rsid w:val="0021420A"/>
    <w:rsid w:val="0021646D"/>
    <w:rsid w:val="00220F1A"/>
    <w:rsid w:val="00221058"/>
    <w:rsid w:val="00225808"/>
    <w:rsid w:val="0022791A"/>
    <w:rsid w:val="0023288B"/>
    <w:rsid w:val="00233FF3"/>
    <w:rsid w:val="00236047"/>
    <w:rsid w:val="0024176F"/>
    <w:rsid w:val="00243A73"/>
    <w:rsid w:val="002462BC"/>
    <w:rsid w:val="002510AE"/>
    <w:rsid w:val="00253185"/>
    <w:rsid w:val="00254017"/>
    <w:rsid w:val="00255F8C"/>
    <w:rsid w:val="002622DC"/>
    <w:rsid w:val="00262BFF"/>
    <w:rsid w:val="002633E1"/>
    <w:rsid w:val="00267290"/>
    <w:rsid w:val="00274AB5"/>
    <w:rsid w:val="0027682B"/>
    <w:rsid w:val="00277DF9"/>
    <w:rsid w:val="00281500"/>
    <w:rsid w:val="002817AD"/>
    <w:rsid w:val="00281909"/>
    <w:rsid w:val="00287405"/>
    <w:rsid w:val="00297AC0"/>
    <w:rsid w:val="002A259E"/>
    <w:rsid w:val="002A4166"/>
    <w:rsid w:val="002A6A5A"/>
    <w:rsid w:val="002A7FEC"/>
    <w:rsid w:val="002B0BF1"/>
    <w:rsid w:val="002B3075"/>
    <w:rsid w:val="002B31B5"/>
    <w:rsid w:val="002B7812"/>
    <w:rsid w:val="002C019A"/>
    <w:rsid w:val="002C1975"/>
    <w:rsid w:val="002C5678"/>
    <w:rsid w:val="002D3268"/>
    <w:rsid w:val="002D5F7E"/>
    <w:rsid w:val="002E1A80"/>
    <w:rsid w:val="002E6B7F"/>
    <w:rsid w:val="002F1604"/>
    <w:rsid w:val="00305A12"/>
    <w:rsid w:val="00312228"/>
    <w:rsid w:val="0031251E"/>
    <w:rsid w:val="00315E48"/>
    <w:rsid w:val="00316298"/>
    <w:rsid w:val="00323375"/>
    <w:rsid w:val="00327BCB"/>
    <w:rsid w:val="00334B63"/>
    <w:rsid w:val="003543A4"/>
    <w:rsid w:val="00357CD1"/>
    <w:rsid w:val="003660F3"/>
    <w:rsid w:val="00370476"/>
    <w:rsid w:val="00371560"/>
    <w:rsid w:val="00373586"/>
    <w:rsid w:val="00375CA0"/>
    <w:rsid w:val="003805DC"/>
    <w:rsid w:val="003812C6"/>
    <w:rsid w:val="00385A6E"/>
    <w:rsid w:val="003860F7"/>
    <w:rsid w:val="00387282"/>
    <w:rsid w:val="00387A81"/>
    <w:rsid w:val="003929EF"/>
    <w:rsid w:val="00393557"/>
    <w:rsid w:val="00396B6C"/>
    <w:rsid w:val="003A27E2"/>
    <w:rsid w:val="003A3B78"/>
    <w:rsid w:val="003B374F"/>
    <w:rsid w:val="003B4161"/>
    <w:rsid w:val="003B45B2"/>
    <w:rsid w:val="003B597E"/>
    <w:rsid w:val="003C12D4"/>
    <w:rsid w:val="003C5814"/>
    <w:rsid w:val="003D2FD5"/>
    <w:rsid w:val="003D32EB"/>
    <w:rsid w:val="003D3DC1"/>
    <w:rsid w:val="003D6A45"/>
    <w:rsid w:val="003E3427"/>
    <w:rsid w:val="003E3B87"/>
    <w:rsid w:val="003F539B"/>
    <w:rsid w:val="003F6779"/>
    <w:rsid w:val="00403142"/>
    <w:rsid w:val="00405F72"/>
    <w:rsid w:val="00406BD0"/>
    <w:rsid w:val="00407458"/>
    <w:rsid w:val="00412CA8"/>
    <w:rsid w:val="00416948"/>
    <w:rsid w:val="0041769F"/>
    <w:rsid w:val="004176DE"/>
    <w:rsid w:val="00421D64"/>
    <w:rsid w:val="00421EA5"/>
    <w:rsid w:val="0043039E"/>
    <w:rsid w:val="00434BA1"/>
    <w:rsid w:val="00436096"/>
    <w:rsid w:val="0044108A"/>
    <w:rsid w:val="00441CB8"/>
    <w:rsid w:val="004447B2"/>
    <w:rsid w:val="00444C05"/>
    <w:rsid w:val="00454528"/>
    <w:rsid w:val="00463985"/>
    <w:rsid w:val="00465E73"/>
    <w:rsid w:val="00470E11"/>
    <w:rsid w:val="0047196B"/>
    <w:rsid w:val="00473C3E"/>
    <w:rsid w:val="00474CE0"/>
    <w:rsid w:val="00475020"/>
    <w:rsid w:val="004758C1"/>
    <w:rsid w:val="00483470"/>
    <w:rsid w:val="004841B9"/>
    <w:rsid w:val="00486FA8"/>
    <w:rsid w:val="0048791B"/>
    <w:rsid w:val="004A1014"/>
    <w:rsid w:val="004A2D00"/>
    <w:rsid w:val="004A39A3"/>
    <w:rsid w:val="004A76F2"/>
    <w:rsid w:val="004B2174"/>
    <w:rsid w:val="004B4423"/>
    <w:rsid w:val="004C10BE"/>
    <w:rsid w:val="004C12A4"/>
    <w:rsid w:val="004E27BE"/>
    <w:rsid w:val="004E3C36"/>
    <w:rsid w:val="004E6E47"/>
    <w:rsid w:val="004F4BF0"/>
    <w:rsid w:val="004F7482"/>
    <w:rsid w:val="00502C44"/>
    <w:rsid w:val="00507214"/>
    <w:rsid w:val="00515F47"/>
    <w:rsid w:val="00516024"/>
    <w:rsid w:val="00523A3A"/>
    <w:rsid w:val="00542FF8"/>
    <w:rsid w:val="00546949"/>
    <w:rsid w:val="00554460"/>
    <w:rsid w:val="00557F46"/>
    <w:rsid w:val="00561550"/>
    <w:rsid w:val="00561C5C"/>
    <w:rsid w:val="00571E98"/>
    <w:rsid w:val="00572A36"/>
    <w:rsid w:val="00574D2C"/>
    <w:rsid w:val="00580C44"/>
    <w:rsid w:val="00581615"/>
    <w:rsid w:val="00586760"/>
    <w:rsid w:val="00586D2D"/>
    <w:rsid w:val="00596582"/>
    <w:rsid w:val="005A3913"/>
    <w:rsid w:val="005A53CD"/>
    <w:rsid w:val="005A6999"/>
    <w:rsid w:val="005B3013"/>
    <w:rsid w:val="005B4DFC"/>
    <w:rsid w:val="005B5345"/>
    <w:rsid w:val="005C12FA"/>
    <w:rsid w:val="005C4989"/>
    <w:rsid w:val="005D6CBD"/>
    <w:rsid w:val="005E3925"/>
    <w:rsid w:val="005E480E"/>
    <w:rsid w:val="005E5E4C"/>
    <w:rsid w:val="005F1DF1"/>
    <w:rsid w:val="006014EA"/>
    <w:rsid w:val="0060422C"/>
    <w:rsid w:val="006053B6"/>
    <w:rsid w:val="0060611D"/>
    <w:rsid w:val="006074CB"/>
    <w:rsid w:val="00607E91"/>
    <w:rsid w:val="006112D0"/>
    <w:rsid w:val="00635E27"/>
    <w:rsid w:val="00642127"/>
    <w:rsid w:val="00643F08"/>
    <w:rsid w:val="0064505B"/>
    <w:rsid w:val="006476ED"/>
    <w:rsid w:val="0064775A"/>
    <w:rsid w:val="00647C2E"/>
    <w:rsid w:val="00650DED"/>
    <w:rsid w:val="00654244"/>
    <w:rsid w:val="006548E9"/>
    <w:rsid w:val="00663309"/>
    <w:rsid w:val="00664EF7"/>
    <w:rsid w:val="00677832"/>
    <w:rsid w:val="00680E79"/>
    <w:rsid w:val="006813FB"/>
    <w:rsid w:val="00684CAF"/>
    <w:rsid w:val="006855D3"/>
    <w:rsid w:val="00685B1A"/>
    <w:rsid w:val="00690757"/>
    <w:rsid w:val="00693E8F"/>
    <w:rsid w:val="006944C6"/>
    <w:rsid w:val="00695E7A"/>
    <w:rsid w:val="006962E6"/>
    <w:rsid w:val="006A2F04"/>
    <w:rsid w:val="006A4955"/>
    <w:rsid w:val="006A4C52"/>
    <w:rsid w:val="006A5D4B"/>
    <w:rsid w:val="006B6962"/>
    <w:rsid w:val="006C018D"/>
    <w:rsid w:val="006C2C96"/>
    <w:rsid w:val="006C63D4"/>
    <w:rsid w:val="006D6CE8"/>
    <w:rsid w:val="006D70C3"/>
    <w:rsid w:val="006D75CD"/>
    <w:rsid w:val="006E24F6"/>
    <w:rsid w:val="006E2EF3"/>
    <w:rsid w:val="006E34E0"/>
    <w:rsid w:val="006E685E"/>
    <w:rsid w:val="006F06B7"/>
    <w:rsid w:val="006F5839"/>
    <w:rsid w:val="006F661F"/>
    <w:rsid w:val="006F74C6"/>
    <w:rsid w:val="006F75FC"/>
    <w:rsid w:val="007012AE"/>
    <w:rsid w:val="00701B24"/>
    <w:rsid w:val="0070270E"/>
    <w:rsid w:val="00705CAC"/>
    <w:rsid w:val="00715D57"/>
    <w:rsid w:val="00716678"/>
    <w:rsid w:val="00723902"/>
    <w:rsid w:val="00732BDC"/>
    <w:rsid w:val="00744363"/>
    <w:rsid w:val="007530C4"/>
    <w:rsid w:val="00771F8A"/>
    <w:rsid w:val="00774406"/>
    <w:rsid w:val="007800E1"/>
    <w:rsid w:val="00781D56"/>
    <w:rsid w:val="00787068"/>
    <w:rsid w:val="007926B1"/>
    <w:rsid w:val="00793709"/>
    <w:rsid w:val="00796D53"/>
    <w:rsid w:val="00797C61"/>
    <w:rsid w:val="007A53C8"/>
    <w:rsid w:val="007C4E81"/>
    <w:rsid w:val="007C6ADD"/>
    <w:rsid w:val="007D6080"/>
    <w:rsid w:val="007E12BC"/>
    <w:rsid w:val="007F220D"/>
    <w:rsid w:val="007F3B64"/>
    <w:rsid w:val="007F40A2"/>
    <w:rsid w:val="007F7531"/>
    <w:rsid w:val="0080202C"/>
    <w:rsid w:val="008033BF"/>
    <w:rsid w:val="00812BC1"/>
    <w:rsid w:val="00812D4D"/>
    <w:rsid w:val="008134DE"/>
    <w:rsid w:val="00820A02"/>
    <w:rsid w:val="00827453"/>
    <w:rsid w:val="008301CF"/>
    <w:rsid w:val="00833F46"/>
    <w:rsid w:val="008427DF"/>
    <w:rsid w:val="00842A7E"/>
    <w:rsid w:val="00843C6F"/>
    <w:rsid w:val="008458C6"/>
    <w:rsid w:val="00852C54"/>
    <w:rsid w:val="008535D4"/>
    <w:rsid w:val="008608E0"/>
    <w:rsid w:val="00861BB1"/>
    <w:rsid w:val="00861F1F"/>
    <w:rsid w:val="00863EDD"/>
    <w:rsid w:val="00866560"/>
    <w:rsid w:val="00871EA8"/>
    <w:rsid w:val="00874F8C"/>
    <w:rsid w:val="008770E9"/>
    <w:rsid w:val="00877C90"/>
    <w:rsid w:val="00883B94"/>
    <w:rsid w:val="008907FC"/>
    <w:rsid w:val="00896691"/>
    <w:rsid w:val="008979AF"/>
    <w:rsid w:val="008A0FB0"/>
    <w:rsid w:val="008A14BF"/>
    <w:rsid w:val="008A1B21"/>
    <w:rsid w:val="008A20B6"/>
    <w:rsid w:val="008A29FB"/>
    <w:rsid w:val="008A374E"/>
    <w:rsid w:val="008B3504"/>
    <w:rsid w:val="008B56F3"/>
    <w:rsid w:val="008B7250"/>
    <w:rsid w:val="008C2F95"/>
    <w:rsid w:val="008C4FD3"/>
    <w:rsid w:val="008D1952"/>
    <w:rsid w:val="008D4BB4"/>
    <w:rsid w:val="008D63EA"/>
    <w:rsid w:val="008D7824"/>
    <w:rsid w:val="008E5A8B"/>
    <w:rsid w:val="008E5C02"/>
    <w:rsid w:val="008F6ECB"/>
    <w:rsid w:val="0091460E"/>
    <w:rsid w:val="0091722A"/>
    <w:rsid w:val="00920993"/>
    <w:rsid w:val="0092119B"/>
    <w:rsid w:val="00924D8C"/>
    <w:rsid w:val="00932268"/>
    <w:rsid w:val="0093279E"/>
    <w:rsid w:val="00934A7C"/>
    <w:rsid w:val="00934F46"/>
    <w:rsid w:val="00946215"/>
    <w:rsid w:val="00946A67"/>
    <w:rsid w:val="009550B0"/>
    <w:rsid w:val="00962FF8"/>
    <w:rsid w:val="00963B49"/>
    <w:rsid w:val="00964BEA"/>
    <w:rsid w:val="00966845"/>
    <w:rsid w:val="009670B6"/>
    <w:rsid w:val="0097214D"/>
    <w:rsid w:val="00974857"/>
    <w:rsid w:val="009816CB"/>
    <w:rsid w:val="0099232C"/>
    <w:rsid w:val="009B48A0"/>
    <w:rsid w:val="009B6D1E"/>
    <w:rsid w:val="009C012F"/>
    <w:rsid w:val="009C7132"/>
    <w:rsid w:val="009C7160"/>
    <w:rsid w:val="009D0F8F"/>
    <w:rsid w:val="009D1A8D"/>
    <w:rsid w:val="009D3EF9"/>
    <w:rsid w:val="009D657B"/>
    <w:rsid w:val="009F7BC9"/>
    <w:rsid w:val="00A064B8"/>
    <w:rsid w:val="00A10618"/>
    <w:rsid w:val="00A12CC3"/>
    <w:rsid w:val="00A16A13"/>
    <w:rsid w:val="00A174E4"/>
    <w:rsid w:val="00A20511"/>
    <w:rsid w:val="00A23D39"/>
    <w:rsid w:val="00A25EDF"/>
    <w:rsid w:val="00A30414"/>
    <w:rsid w:val="00A30F6C"/>
    <w:rsid w:val="00A37218"/>
    <w:rsid w:val="00A45425"/>
    <w:rsid w:val="00A454C0"/>
    <w:rsid w:val="00A45CBC"/>
    <w:rsid w:val="00A4726F"/>
    <w:rsid w:val="00A517F5"/>
    <w:rsid w:val="00A570F3"/>
    <w:rsid w:val="00A6465D"/>
    <w:rsid w:val="00A70E05"/>
    <w:rsid w:val="00A72CB3"/>
    <w:rsid w:val="00A7421B"/>
    <w:rsid w:val="00A8174E"/>
    <w:rsid w:val="00A838F6"/>
    <w:rsid w:val="00A9426C"/>
    <w:rsid w:val="00AA1909"/>
    <w:rsid w:val="00AA1DFC"/>
    <w:rsid w:val="00AA6557"/>
    <w:rsid w:val="00AA72E3"/>
    <w:rsid w:val="00AA7FDE"/>
    <w:rsid w:val="00AB02E5"/>
    <w:rsid w:val="00AB02EE"/>
    <w:rsid w:val="00AB0309"/>
    <w:rsid w:val="00AB1B79"/>
    <w:rsid w:val="00AB33AB"/>
    <w:rsid w:val="00AB4C9D"/>
    <w:rsid w:val="00AB6720"/>
    <w:rsid w:val="00AC7158"/>
    <w:rsid w:val="00AD1406"/>
    <w:rsid w:val="00AD3BA6"/>
    <w:rsid w:val="00AD499F"/>
    <w:rsid w:val="00AD5AED"/>
    <w:rsid w:val="00AD77E7"/>
    <w:rsid w:val="00AE4436"/>
    <w:rsid w:val="00AE73D5"/>
    <w:rsid w:val="00AF1C78"/>
    <w:rsid w:val="00AF41DF"/>
    <w:rsid w:val="00AF6C2A"/>
    <w:rsid w:val="00B0018D"/>
    <w:rsid w:val="00B003F9"/>
    <w:rsid w:val="00B02BB4"/>
    <w:rsid w:val="00B123CC"/>
    <w:rsid w:val="00B13031"/>
    <w:rsid w:val="00B142BB"/>
    <w:rsid w:val="00B21384"/>
    <w:rsid w:val="00B227A7"/>
    <w:rsid w:val="00B23D89"/>
    <w:rsid w:val="00B266F5"/>
    <w:rsid w:val="00B32235"/>
    <w:rsid w:val="00B33C06"/>
    <w:rsid w:val="00B41323"/>
    <w:rsid w:val="00B50F87"/>
    <w:rsid w:val="00B516FB"/>
    <w:rsid w:val="00B5524B"/>
    <w:rsid w:val="00B55799"/>
    <w:rsid w:val="00B55F23"/>
    <w:rsid w:val="00B63C5B"/>
    <w:rsid w:val="00B724D3"/>
    <w:rsid w:val="00B72835"/>
    <w:rsid w:val="00B77849"/>
    <w:rsid w:val="00B803DE"/>
    <w:rsid w:val="00B84637"/>
    <w:rsid w:val="00B86831"/>
    <w:rsid w:val="00B875C2"/>
    <w:rsid w:val="00B94705"/>
    <w:rsid w:val="00B96D3B"/>
    <w:rsid w:val="00BA03A1"/>
    <w:rsid w:val="00BA329B"/>
    <w:rsid w:val="00BA33B7"/>
    <w:rsid w:val="00BA3A8A"/>
    <w:rsid w:val="00BB7F87"/>
    <w:rsid w:val="00BC5644"/>
    <w:rsid w:val="00BC5AB6"/>
    <w:rsid w:val="00BC67FC"/>
    <w:rsid w:val="00BC7A8F"/>
    <w:rsid w:val="00BD19A6"/>
    <w:rsid w:val="00BE0F2B"/>
    <w:rsid w:val="00BE23EF"/>
    <w:rsid w:val="00BE2454"/>
    <w:rsid w:val="00BE45C3"/>
    <w:rsid w:val="00BE6CE4"/>
    <w:rsid w:val="00BF4DAC"/>
    <w:rsid w:val="00C1043C"/>
    <w:rsid w:val="00C123A6"/>
    <w:rsid w:val="00C1359D"/>
    <w:rsid w:val="00C21273"/>
    <w:rsid w:val="00C22CBA"/>
    <w:rsid w:val="00C32C3A"/>
    <w:rsid w:val="00C331FD"/>
    <w:rsid w:val="00C34399"/>
    <w:rsid w:val="00C346EF"/>
    <w:rsid w:val="00C35949"/>
    <w:rsid w:val="00C4178E"/>
    <w:rsid w:val="00C43ABC"/>
    <w:rsid w:val="00C45527"/>
    <w:rsid w:val="00C5026A"/>
    <w:rsid w:val="00C51F41"/>
    <w:rsid w:val="00C5566D"/>
    <w:rsid w:val="00C55B23"/>
    <w:rsid w:val="00C570A5"/>
    <w:rsid w:val="00C60E5E"/>
    <w:rsid w:val="00C72B3A"/>
    <w:rsid w:val="00C80A3B"/>
    <w:rsid w:val="00C827EA"/>
    <w:rsid w:val="00C90162"/>
    <w:rsid w:val="00C909C2"/>
    <w:rsid w:val="00C961D3"/>
    <w:rsid w:val="00CA437E"/>
    <w:rsid w:val="00CA619D"/>
    <w:rsid w:val="00CA6657"/>
    <w:rsid w:val="00CB44BC"/>
    <w:rsid w:val="00CC0BEB"/>
    <w:rsid w:val="00CC1CDF"/>
    <w:rsid w:val="00CC6ECB"/>
    <w:rsid w:val="00CC7273"/>
    <w:rsid w:val="00CD076C"/>
    <w:rsid w:val="00CD67ED"/>
    <w:rsid w:val="00CD7A6B"/>
    <w:rsid w:val="00CD7CDC"/>
    <w:rsid w:val="00CE364A"/>
    <w:rsid w:val="00CE62C5"/>
    <w:rsid w:val="00CF03A8"/>
    <w:rsid w:val="00CF242A"/>
    <w:rsid w:val="00CF6CFB"/>
    <w:rsid w:val="00D00181"/>
    <w:rsid w:val="00D05844"/>
    <w:rsid w:val="00D15DBA"/>
    <w:rsid w:val="00D2516B"/>
    <w:rsid w:val="00D269C2"/>
    <w:rsid w:val="00D2760B"/>
    <w:rsid w:val="00D3140B"/>
    <w:rsid w:val="00D363ED"/>
    <w:rsid w:val="00D40986"/>
    <w:rsid w:val="00D4193A"/>
    <w:rsid w:val="00D42032"/>
    <w:rsid w:val="00D45750"/>
    <w:rsid w:val="00D45E34"/>
    <w:rsid w:val="00D51741"/>
    <w:rsid w:val="00D52A84"/>
    <w:rsid w:val="00D60075"/>
    <w:rsid w:val="00D61F46"/>
    <w:rsid w:val="00D66751"/>
    <w:rsid w:val="00D74FBB"/>
    <w:rsid w:val="00D76578"/>
    <w:rsid w:val="00D77D51"/>
    <w:rsid w:val="00D82032"/>
    <w:rsid w:val="00D84DEE"/>
    <w:rsid w:val="00D915FD"/>
    <w:rsid w:val="00D93FB7"/>
    <w:rsid w:val="00DA3610"/>
    <w:rsid w:val="00DB13BE"/>
    <w:rsid w:val="00DB2CC3"/>
    <w:rsid w:val="00DB6927"/>
    <w:rsid w:val="00DB70F3"/>
    <w:rsid w:val="00DC3043"/>
    <w:rsid w:val="00DC6BD8"/>
    <w:rsid w:val="00DC6F81"/>
    <w:rsid w:val="00DE2CE0"/>
    <w:rsid w:val="00DE597F"/>
    <w:rsid w:val="00DF308B"/>
    <w:rsid w:val="00DF5061"/>
    <w:rsid w:val="00DF6ADC"/>
    <w:rsid w:val="00E03118"/>
    <w:rsid w:val="00E04D98"/>
    <w:rsid w:val="00E12150"/>
    <w:rsid w:val="00E143A1"/>
    <w:rsid w:val="00E15494"/>
    <w:rsid w:val="00E22A5F"/>
    <w:rsid w:val="00E22BC8"/>
    <w:rsid w:val="00E26F31"/>
    <w:rsid w:val="00E32DB5"/>
    <w:rsid w:val="00E377E6"/>
    <w:rsid w:val="00E37D74"/>
    <w:rsid w:val="00E57E22"/>
    <w:rsid w:val="00E67309"/>
    <w:rsid w:val="00E71985"/>
    <w:rsid w:val="00E728ED"/>
    <w:rsid w:val="00E740A4"/>
    <w:rsid w:val="00E76460"/>
    <w:rsid w:val="00E81506"/>
    <w:rsid w:val="00E83A28"/>
    <w:rsid w:val="00E871C4"/>
    <w:rsid w:val="00E93640"/>
    <w:rsid w:val="00E9518A"/>
    <w:rsid w:val="00E96A19"/>
    <w:rsid w:val="00EA259B"/>
    <w:rsid w:val="00EC538E"/>
    <w:rsid w:val="00ED1DF6"/>
    <w:rsid w:val="00ED2D88"/>
    <w:rsid w:val="00ED44FE"/>
    <w:rsid w:val="00EE4006"/>
    <w:rsid w:val="00EF0A32"/>
    <w:rsid w:val="00EF417E"/>
    <w:rsid w:val="00F12B8B"/>
    <w:rsid w:val="00F25173"/>
    <w:rsid w:val="00F27875"/>
    <w:rsid w:val="00F33174"/>
    <w:rsid w:val="00F34007"/>
    <w:rsid w:val="00F3520B"/>
    <w:rsid w:val="00F42120"/>
    <w:rsid w:val="00F45020"/>
    <w:rsid w:val="00F50004"/>
    <w:rsid w:val="00F6242D"/>
    <w:rsid w:val="00F71711"/>
    <w:rsid w:val="00F76B6A"/>
    <w:rsid w:val="00FA0722"/>
    <w:rsid w:val="00FA3201"/>
    <w:rsid w:val="00FA62C9"/>
    <w:rsid w:val="00FB48FA"/>
    <w:rsid w:val="00FB505A"/>
    <w:rsid w:val="00FB7110"/>
    <w:rsid w:val="00FB7810"/>
    <w:rsid w:val="00FC01CF"/>
    <w:rsid w:val="00FC184F"/>
    <w:rsid w:val="00FC7475"/>
    <w:rsid w:val="00FD3A90"/>
    <w:rsid w:val="00FD487A"/>
    <w:rsid w:val="00FD5C8C"/>
    <w:rsid w:val="00FE4660"/>
    <w:rsid w:val="00FF0A56"/>
    <w:rsid w:val="0A0855DF"/>
    <w:rsid w:val="0DD26844"/>
    <w:rsid w:val="103F487A"/>
    <w:rsid w:val="155B672B"/>
    <w:rsid w:val="18306223"/>
    <w:rsid w:val="1C73215C"/>
    <w:rsid w:val="1DA20407"/>
    <w:rsid w:val="23416E81"/>
    <w:rsid w:val="26317C3C"/>
    <w:rsid w:val="289A6D76"/>
    <w:rsid w:val="28D406FC"/>
    <w:rsid w:val="2C012383"/>
    <w:rsid w:val="2C620864"/>
    <w:rsid w:val="2E042795"/>
    <w:rsid w:val="2FF63FA8"/>
    <w:rsid w:val="32EE0AAB"/>
    <w:rsid w:val="37AE0829"/>
    <w:rsid w:val="39C21C4C"/>
    <w:rsid w:val="3B923C50"/>
    <w:rsid w:val="40296E63"/>
    <w:rsid w:val="40373D9A"/>
    <w:rsid w:val="40D50937"/>
    <w:rsid w:val="42A930FC"/>
    <w:rsid w:val="488362E5"/>
    <w:rsid w:val="49C56A6D"/>
    <w:rsid w:val="4AAA409B"/>
    <w:rsid w:val="4B55498C"/>
    <w:rsid w:val="4C5A52E9"/>
    <w:rsid w:val="4C662CBE"/>
    <w:rsid w:val="4E511F5F"/>
    <w:rsid w:val="4FAD5F7F"/>
    <w:rsid w:val="53FE70FC"/>
    <w:rsid w:val="56FB3ACE"/>
    <w:rsid w:val="5C3D1184"/>
    <w:rsid w:val="5D8446AA"/>
    <w:rsid w:val="5ECF4A29"/>
    <w:rsid w:val="5F246EF0"/>
    <w:rsid w:val="60063D8D"/>
    <w:rsid w:val="60237BF2"/>
    <w:rsid w:val="61A008A6"/>
    <w:rsid w:val="63A31776"/>
    <w:rsid w:val="64EA0BB6"/>
    <w:rsid w:val="654A66DF"/>
    <w:rsid w:val="66141EEF"/>
    <w:rsid w:val="69FC1BE0"/>
    <w:rsid w:val="6B3B213C"/>
    <w:rsid w:val="6C407597"/>
    <w:rsid w:val="6D9873A8"/>
    <w:rsid w:val="6F103A37"/>
    <w:rsid w:val="7BD858DD"/>
    <w:rsid w:val="7E066657"/>
    <w:rsid w:val="7E834226"/>
    <w:rsid w:val="7F7818B1"/>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43BFCA"/>
  <w15:docId w15:val="{4D7FC038-5C56-4791-B2D2-3C551176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1"/>
    <w:qFormat/>
    <w:pPr>
      <w:keepNext/>
      <w:spacing w:line="560" w:lineRule="exact"/>
      <w:ind w:leftChars="-85" w:left="-178" w:firstLineChars="59" w:firstLine="178"/>
      <w:jc w:val="center"/>
      <w:outlineLvl w:val="2"/>
    </w:pPr>
    <w:rPr>
      <w:rFonts w:ascii="仿宋_GB2312" w:eastAsia="仿宋_GB2312" w:hAnsi="宋体"/>
      <w:b/>
      <w:bCs/>
      <w:color w:val="000000"/>
      <w:kern w:val="0"/>
      <w:sz w:val="30"/>
      <w:szCs w:val="30"/>
      <w:lang w:val="zh-CN"/>
    </w:rPr>
  </w:style>
  <w:style w:type="paragraph" w:styleId="4">
    <w:name w:val="heading 4"/>
    <w:basedOn w:val="a"/>
    <w:next w:val="a"/>
    <w:link w:val="40"/>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pPr>
      <w:spacing w:after="120"/>
    </w:pPr>
  </w:style>
  <w:style w:type="paragraph" w:styleId="a7">
    <w:name w:val="Body Text Indent"/>
    <w:basedOn w:val="a"/>
    <w:link w:val="a8"/>
    <w:uiPriority w:val="99"/>
    <w:semiHidden/>
    <w:unhideWhenUsed/>
    <w:pPr>
      <w:spacing w:after="120"/>
      <w:ind w:leftChars="200" w:left="420"/>
    </w:pPr>
  </w:style>
  <w:style w:type="paragraph" w:styleId="a9">
    <w:name w:val="Plain Text"/>
    <w:basedOn w:val="a"/>
    <w:link w:val="aa"/>
    <w:semiHidden/>
    <w:qFormat/>
    <w:rPr>
      <w:rFonts w:ascii="宋体" w:hAnsi="Courier New"/>
      <w:szCs w:val="21"/>
    </w:rPr>
  </w:style>
  <w:style w:type="paragraph" w:styleId="21">
    <w:name w:val="Body Text Indent 2"/>
    <w:basedOn w:val="a"/>
    <w:link w:val="22"/>
    <w:semiHidden/>
    <w:qFormat/>
    <w:pPr>
      <w:tabs>
        <w:tab w:val="left" w:pos="360"/>
        <w:tab w:val="left" w:pos="392"/>
        <w:tab w:val="left" w:pos="462"/>
      </w:tabs>
      <w:spacing w:line="360" w:lineRule="auto"/>
      <w:ind w:leftChars="228" w:left="479"/>
    </w:pPr>
    <w:rPr>
      <w:sz w:val="24"/>
      <w:szCs w:val="24"/>
    </w:rPr>
  </w:style>
  <w:style w:type="paragraph" w:styleId="ab">
    <w:name w:val="Balloon Text"/>
    <w:basedOn w:val="a"/>
    <w:link w:val="ac"/>
    <w:uiPriority w:val="99"/>
    <w:semiHidden/>
    <w:unhideWhenUsed/>
    <w:rPr>
      <w:rFonts w:ascii="Heiti SC Light" w:eastAsia="Heiti SC Light"/>
      <w:sz w:val="18"/>
      <w:szCs w:val="18"/>
    </w:rPr>
  </w:style>
  <w:style w:type="paragraph" w:styleId="ad">
    <w:name w:val="footer"/>
    <w:basedOn w:val="a"/>
    <w:link w:val="ae"/>
    <w:uiPriority w:val="99"/>
    <w:unhideWhenUsed/>
    <w:qFormat/>
    <w:pPr>
      <w:tabs>
        <w:tab w:val="center" w:pos="4153"/>
        <w:tab w:val="right" w:pos="8306"/>
      </w:tabs>
      <w:snapToGrid w:val="0"/>
      <w:jc w:val="left"/>
    </w:pPr>
    <w:rPr>
      <w:rFonts w:ascii="仿宋_GB2312" w:eastAsia="仿宋_GB2312" w:hAnsi="Times New Roman"/>
      <w:color w:val="10000A"/>
      <w:kern w:val="0"/>
      <w:sz w:val="18"/>
      <w:szCs w:val="20"/>
    </w:rPr>
  </w:style>
  <w:style w:type="paragraph" w:styleId="af">
    <w:name w:val="header"/>
    <w:basedOn w:val="a"/>
    <w:link w:val="af0"/>
    <w:unhideWhenUsed/>
    <w:qFormat/>
    <w:pPr>
      <w:tabs>
        <w:tab w:val="center" w:pos="4153"/>
        <w:tab w:val="right" w:pos="8306"/>
      </w:tabs>
      <w:snapToGrid w:val="0"/>
      <w:jc w:val="center"/>
    </w:pPr>
    <w:rPr>
      <w:sz w:val="18"/>
      <w:szCs w:val="18"/>
    </w:rPr>
  </w:style>
  <w:style w:type="paragraph" w:styleId="af1">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2">
    <w:name w:val="annotation subject"/>
    <w:basedOn w:val="a3"/>
    <w:next w:val="a3"/>
    <w:link w:val="af3"/>
    <w:uiPriority w:val="99"/>
    <w:semiHidden/>
    <w:unhideWhenUsed/>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rPr>
      <w:sz w:val="21"/>
      <w:szCs w:val="21"/>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uiPriority w:val="9"/>
    <w:semiHidden/>
    <w:qFormat/>
    <w:rPr>
      <w:rFonts w:ascii="Calibri" w:eastAsia="宋体" w:hAnsi="Calibri" w:cs="Times New Roman"/>
      <w:b/>
      <w:bCs/>
      <w:sz w:val="32"/>
      <w:szCs w:val="32"/>
    </w:rPr>
  </w:style>
  <w:style w:type="character" w:customStyle="1" w:styleId="40">
    <w:name w:val="标题 4 字符"/>
    <w:basedOn w:val="a0"/>
    <w:link w:val="4"/>
    <w:qFormat/>
    <w:rPr>
      <w:rFonts w:ascii="Calibri Light" w:eastAsia="宋体" w:hAnsi="Calibri Light" w:cs="Times New Roman"/>
      <w:b/>
      <w:bCs/>
      <w:sz w:val="28"/>
      <w:szCs w:val="28"/>
    </w:rPr>
  </w:style>
  <w:style w:type="character" w:customStyle="1" w:styleId="font61">
    <w:name w:val="font61"/>
    <w:qFormat/>
    <w:rPr>
      <w:rFonts w:ascii="宋体" w:eastAsia="宋体" w:hAnsi="宋体" w:cs="宋体" w:hint="eastAsia"/>
      <w:color w:val="000000"/>
      <w:sz w:val="21"/>
      <w:szCs w:val="21"/>
      <w:u w:val="none"/>
    </w:rPr>
  </w:style>
  <w:style w:type="character" w:customStyle="1" w:styleId="font81">
    <w:name w:val="font81"/>
    <w:qFormat/>
    <w:rPr>
      <w:rFonts w:ascii="Times New Roman" w:hAnsi="Times New Roman" w:cs="Times New Roman" w:hint="default"/>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31">
    <w:name w:val="标题 3 字符1"/>
    <w:link w:val="3"/>
    <w:qFormat/>
    <w:rPr>
      <w:rFonts w:ascii="仿宋_GB2312" w:eastAsia="仿宋_GB2312" w:hAnsi="宋体" w:cs="Times New Roman"/>
      <w:b/>
      <w:bCs/>
      <w:color w:val="000000"/>
      <w:kern w:val="0"/>
      <w:sz w:val="30"/>
      <w:szCs w:val="30"/>
      <w:lang w:val="zh-CN" w:eastAsia="zh-CN"/>
    </w:rPr>
  </w:style>
  <w:style w:type="character" w:customStyle="1" w:styleId="font31">
    <w:name w:val="font31"/>
    <w:qFormat/>
    <w:rPr>
      <w:rFonts w:ascii="宋体" w:eastAsia="宋体" w:hAnsi="宋体" w:cs="宋体" w:hint="eastAsia"/>
      <w:color w:val="000000"/>
      <w:sz w:val="21"/>
      <w:szCs w:val="21"/>
      <w:u w:val="none"/>
    </w:rPr>
  </w:style>
  <w:style w:type="character" w:customStyle="1" w:styleId="22">
    <w:name w:val="正文文本缩进 2 字符"/>
    <w:basedOn w:val="a0"/>
    <w:link w:val="21"/>
    <w:semiHidden/>
    <w:qFormat/>
    <w:rPr>
      <w:rFonts w:ascii="Calibri" w:eastAsia="宋体" w:hAnsi="Calibri" w:cs="Times New Roman"/>
      <w:sz w:val="24"/>
      <w:szCs w:val="24"/>
    </w:rPr>
  </w:style>
  <w:style w:type="character" w:customStyle="1" w:styleId="aa">
    <w:name w:val="纯文本 字符"/>
    <w:basedOn w:val="a0"/>
    <w:link w:val="a9"/>
    <w:semiHidden/>
    <w:qFormat/>
    <w:rPr>
      <w:rFonts w:ascii="宋体" w:eastAsia="宋体" w:hAnsi="Courier New" w:cs="Times New Roman"/>
      <w:szCs w:val="21"/>
    </w:rPr>
  </w:style>
  <w:style w:type="character" w:customStyle="1" w:styleId="af0">
    <w:name w:val="页眉 字符"/>
    <w:basedOn w:val="a0"/>
    <w:link w:val="af"/>
    <w:qFormat/>
    <w:rPr>
      <w:rFonts w:ascii="Calibri" w:eastAsia="宋体" w:hAnsi="Calibri" w:cs="Times New Roman"/>
      <w:sz w:val="18"/>
      <w:szCs w:val="18"/>
    </w:rPr>
  </w:style>
  <w:style w:type="character" w:customStyle="1" w:styleId="ae">
    <w:name w:val="页脚 字符"/>
    <w:basedOn w:val="a0"/>
    <w:link w:val="ad"/>
    <w:uiPriority w:val="99"/>
    <w:qFormat/>
    <w:rPr>
      <w:rFonts w:ascii="仿宋_GB2312" w:eastAsia="仿宋_GB2312" w:hAnsi="Times New Roman" w:cs="Times New Roman"/>
      <w:color w:val="10000A"/>
      <w:kern w:val="0"/>
      <w:sz w:val="18"/>
      <w:szCs w:val="20"/>
    </w:rPr>
  </w:style>
  <w:style w:type="paragraph" w:customStyle="1" w:styleId="Style25">
    <w:name w:val="_Style 25"/>
    <w:basedOn w:val="a"/>
    <w:next w:val="af7"/>
    <w:uiPriority w:val="34"/>
    <w:qFormat/>
    <w:pPr>
      <w:ind w:firstLineChars="200" w:firstLine="420"/>
    </w:pPr>
  </w:style>
  <w:style w:type="paragraph" w:styleId="af7">
    <w:name w:val="List Paragraph"/>
    <w:basedOn w:val="a"/>
    <w:uiPriority w:val="34"/>
    <w:qFormat/>
    <w:pPr>
      <w:ind w:firstLineChars="200" w:firstLine="420"/>
    </w:pPr>
  </w:style>
  <w:style w:type="paragraph" w:customStyle="1" w:styleId="11">
    <w:name w:val="修订1"/>
    <w:hidden/>
    <w:uiPriority w:val="99"/>
    <w:unhideWhenUsed/>
    <w:qFormat/>
    <w:rPr>
      <w:rFonts w:ascii="Calibri" w:hAnsi="Calibri"/>
      <w:kern w:val="2"/>
      <w:sz w:val="21"/>
      <w:szCs w:val="22"/>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版本号1"/>
    <w:hidden/>
    <w:uiPriority w:val="99"/>
    <w:semiHidden/>
    <w:qFormat/>
    <w:rPr>
      <w:rFonts w:ascii="Calibri" w:hAnsi="Calibri"/>
      <w:kern w:val="2"/>
      <w:sz w:val="21"/>
      <w:szCs w:val="22"/>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f3">
    <w:name w:val="批注主题 字符"/>
    <w:basedOn w:val="a4"/>
    <w:link w:val="af2"/>
    <w:uiPriority w:val="99"/>
    <w:semiHidden/>
    <w:qFormat/>
    <w:rPr>
      <w:rFonts w:ascii="Calibri" w:hAnsi="Calibri"/>
      <w:b/>
      <w:bCs/>
      <w:kern w:val="2"/>
      <w:sz w:val="21"/>
      <w:szCs w:val="22"/>
    </w:rPr>
  </w:style>
  <w:style w:type="character" w:customStyle="1" w:styleId="a8">
    <w:name w:val="正文文本缩进 字符"/>
    <w:basedOn w:val="a0"/>
    <w:link w:val="a7"/>
    <w:rPr>
      <w:rFonts w:ascii="Times New Roman" w:eastAsia="宋体" w:hAnsi="Times New Roman" w:cs="Times New Roman" w:hint="default"/>
      <w:kern w:val="2"/>
      <w:sz w:val="21"/>
    </w:rPr>
  </w:style>
  <w:style w:type="character" w:customStyle="1" w:styleId="23">
    <w:name w:val="正文文本首行缩进 2 字符"/>
    <w:basedOn w:val="a8"/>
    <w:rPr>
      <w:rFonts w:ascii="Times New Roman" w:eastAsia="宋体" w:hAnsi="Times New Roman" w:cs="Times New Roman" w:hint="default"/>
      <w:kern w:val="2"/>
      <w:sz w:val="21"/>
    </w:rPr>
  </w:style>
  <w:style w:type="character" w:customStyle="1" w:styleId="a6">
    <w:name w:val="正文文本 字符"/>
    <w:basedOn w:val="a0"/>
    <w:link w:val="a5"/>
    <w:rPr>
      <w:kern w:val="2"/>
      <w:sz w:val="21"/>
    </w:rPr>
  </w:style>
  <w:style w:type="character" w:customStyle="1" w:styleId="ac">
    <w:name w:val="批注框文本 字符"/>
    <w:basedOn w:val="a0"/>
    <w:link w:val="ab"/>
    <w:uiPriority w:val="99"/>
    <w:semiHidden/>
    <w:rPr>
      <w:rFonts w:ascii="Heiti SC Light" w:eastAsia="Heiti SC Light" w:hAnsi="Calibri"/>
      <w:kern w:val="2"/>
      <w:sz w:val="18"/>
      <w:szCs w:val="18"/>
    </w:rPr>
  </w:style>
  <w:style w:type="paragraph" w:customStyle="1" w:styleId="24">
    <w:name w:val="修订2"/>
    <w:hidden/>
    <w:uiPriority w:val="99"/>
    <w:unhideWhenUsed/>
    <w:rPr>
      <w:rFonts w:ascii="Calibri" w:hAnsi="Calibri"/>
      <w:kern w:val="2"/>
      <w:sz w:val="21"/>
      <w:szCs w:val="22"/>
    </w:rPr>
  </w:style>
  <w:style w:type="character" w:customStyle="1" w:styleId="25">
    <w:name w:val="未处理的提及2"/>
    <w:basedOn w:val="a0"/>
    <w:uiPriority w:val="99"/>
    <w:semiHidden/>
    <w:unhideWhenUsed/>
    <w:rPr>
      <w:color w:val="605E5C"/>
      <w:shd w:val="clear" w:color="auto" w:fill="E1DFDD"/>
    </w:rPr>
  </w:style>
  <w:style w:type="paragraph" w:styleId="af8">
    <w:name w:val="Revision"/>
    <w:hidden/>
    <w:uiPriority w:val="99"/>
    <w:unhideWhenUsed/>
    <w:rsid w:val="00934A7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管鑫</dc:creator>
  <cp:lastModifiedBy>侯永胜</cp:lastModifiedBy>
  <cp:revision>4</cp:revision>
  <cp:lastPrinted>2023-06-10T01:24:00Z</cp:lastPrinted>
  <dcterms:created xsi:type="dcterms:W3CDTF">2024-02-05T01:22:00Z</dcterms:created>
  <dcterms:modified xsi:type="dcterms:W3CDTF">2024-02-05T02:48:00Z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E32D5F779AD7BFD98EDAB865E1EDFA31_43</vt:lpwstr>
  </property>
</Properties>
</file>