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5F5F" w14:textId="77777777" w:rsidR="003D09F5" w:rsidRDefault="003D09F5">
      <w:pPr>
        <w:spacing w:beforeLines="100" w:before="240" w:afterLines="100" w:after="240" w:line="360" w:lineRule="auto"/>
        <w:jc w:val="center"/>
        <w:rPr>
          <w:rFonts w:ascii="宋体" w:hAnsi="宋体"/>
          <w:b/>
          <w:bCs/>
          <w:sz w:val="44"/>
          <w:szCs w:val="44"/>
        </w:rPr>
      </w:pPr>
    </w:p>
    <w:p w14:paraId="55BD67F9" w14:textId="77777777" w:rsidR="003D09F5" w:rsidRDefault="003D09F5">
      <w:pPr>
        <w:spacing w:beforeLines="100" w:before="240" w:afterLines="100" w:after="240" w:line="360" w:lineRule="auto"/>
        <w:jc w:val="center"/>
        <w:rPr>
          <w:rFonts w:ascii="宋体" w:hAnsi="宋体"/>
          <w:b/>
          <w:bCs/>
          <w:sz w:val="44"/>
          <w:szCs w:val="44"/>
        </w:rPr>
      </w:pPr>
    </w:p>
    <w:p w14:paraId="5E4A9897" w14:textId="77777777" w:rsidR="003D09F5" w:rsidRDefault="003D09F5">
      <w:pPr>
        <w:spacing w:beforeLines="100" w:before="240" w:afterLines="100" w:after="240" w:line="360" w:lineRule="auto"/>
        <w:jc w:val="center"/>
        <w:rPr>
          <w:rFonts w:ascii="宋体" w:hAnsi="宋体"/>
          <w:b/>
          <w:bCs/>
          <w:sz w:val="44"/>
          <w:szCs w:val="44"/>
        </w:rPr>
      </w:pPr>
    </w:p>
    <w:p w14:paraId="6ECCD097" w14:textId="77777777" w:rsidR="003D09F5" w:rsidRDefault="00813C84">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北京北奥集团有限责任公司</w:t>
      </w:r>
    </w:p>
    <w:p w14:paraId="426B14BC" w14:textId="77777777" w:rsidR="003D09F5" w:rsidRDefault="00813C84">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2024北京城市副中心马拉松项目</w:t>
      </w:r>
    </w:p>
    <w:p w14:paraId="21074F15" w14:textId="77777777" w:rsidR="003D09F5" w:rsidRDefault="00813C84">
      <w:pPr>
        <w:jc w:val="center"/>
        <w:rPr>
          <w:rFonts w:ascii="宋体" w:hAnsi="宋体"/>
          <w:b/>
          <w:bCs/>
          <w:sz w:val="44"/>
          <w:szCs w:val="44"/>
        </w:rPr>
      </w:pPr>
      <w:r>
        <w:rPr>
          <w:rFonts w:ascii="方正小标宋简体" w:eastAsia="方正小标宋简体" w:hAnsi="FZXiaoBiaoSong-B05" w:hint="eastAsia"/>
          <w:sz w:val="44"/>
          <w:szCs w:val="44"/>
        </w:rPr>
        <w:t>赛事安保安检服务</w:t>
      </w:r>
    </w:p>
    <w:p w14:paraId="3071A9DA" w14:textId="77777777" w:rsidR="003D09F5" w:rsidRDefault="003D09F5">
      <w:pPr>
        <w:spacing w:beforeLines="100" w:before="240" w:afterLines="100" w:after="240" w:line="360" w:lineRule="auto"/>
        <w:jc w:val="center"/>
        <w:rPr>
          <w:rFonts w:ascii="宋体" w:hAnsi="宋体"/>
          <w:b/>
          <w:bCs/>
          <w:sz w:val="44"/>
          <w:szCs w:val="44"/>
        </w:rPr>
      </w:pPr>
    </w:p>
    <w:p w14:paraId="138DE624" w14:textId="77777777" w:rsidR="003D09F5" w:rsidRDefault="00813C84">
      <w:pPr>
        <w:spacing w:beforeLines="100" w:before="240" w:afterLines="100" w:after="240" w:line="360" w:lineRule="auto"/>
        <w:jc w:val="center"/>
        <w:rPr>
          <w:rFonts w:ascii="宋体" w:hAnsi="宋体"/>
          <w:b/>
          <w:bCs/>
          <w:sz w:val="44"/>
          <w:szCs w:val="44"/>
        </w:rPr>
      </w:pPr>
      <w:bookmarkStart w:id="0" w:name="_Hlk157697296"/>
      <w:r>
        <w:rPr>
          <w:rFonts w:ascii="宋体" w:hAnsi="宋体" w:hint="eastAsia"/>
          <w:b/>
          <w:bCs/>
          <w:sz w:val="44"/>
          <w:szCs w:val="44"/>
        </w:rPr>
        <w:t>比选采购文件</w:t>
      </w:r>
      <w:bookmarkEnd w:id="0"/>
    </w:p>
    <w:p w14:paraId="45C2B3AB" w14:textId="77777777" w:rsidR="003D09F5" w:rsidRDefault="003D09F5">
      <w:pPr>
        <w:spacing w:beforeLines="100" w:before="240" w:afterLines="100" w:after="240" w:line="360" w:lineRule="auto"/>
        <w:jc w:val="center"/>
        <w:rPr>
          <w:rFonts w:ascii="宋体" w:hAnsi="宋体"/>
          <w:b/>
          <w:bCs/>
          <w:sz w:val="44"/>
          <w:szCs w:val="44"/>
        </w:rPr>
      </w:pPr>
    </w:p>
    <w:p w14:paraId="597370A0" w14:textId="77777777" w:rsidR="003D09F5" w:rsidRDefault="003D09F5">
      <w:pPr>
        <w:spacing w:beforeLines="100" w:before="240" w:afterLines="100" w:after="240" w:line="360" w:lineRule="auto"/>
        <w:jc w:val="center"/>
        <w:rPr>
          <w:rFonts w:ascii="宋体" w:hAnsi="宋体"/>
          <w:b/>
          <w:bCs/>
          <w:sz w:val="44"/>
          <w:szCs w:val="44"/>
        </w:rPr>
      </w:pPr>
    </w:p>
    <w:p w14:paraId="3CB48B3C" w14:textId="77777777" w:rsidR="003D09F5" w:rsidRDefault="003D09F5">
      <w:pPr>
        <w:spacing w:beforeLines="100" w:before="240" w:afterLines="100" w:after="240" w:line="360" w:lineRule="auto"/>
        <w:rPr>
          <w:rFonts w:ascii="宋体" w:hAnsi="宋体"/>
          <w:b/>
          <w:bCs/>
          <w:sz w:val="44"/>
          <w:szCs w:val="44"/>
        </w:rPr>
      </w:pPr>
    </w:p>
    <w:p w14:paraId="754E3FDB" w14:textId="77777777" w:rsidR="003D09F5" w:rsidRDefault="003D09F5">
      <w:pPr>
        <w:spacing w:beforeLines="100" w:before="240" w:afterLines="100" w:after="240" w:line="360" w:lineRule="auto"/>
        <w:jc w:val="center"/>
        <w:rPr>
          <w:rFonts w:ascii="宋体" w:hAnsi="宋体"/>
          <w:b/>
          <w:bCs/>
          <w:sz w:val="44"/>
          <w:szCs w:val="44"/>
        </w:rPr>
      </w:pPr>
    </w:p>
    <w:p w14:paraId="55F4A433" w14:textId="77777777" w:rsidR="003D09F5" w:rsidRDefault="00813C84">
      <w:pPr>
        <w:spacing w:beforeLines="100" w:before="240" w:afterLines="100" w:after="240"/>
        <w:jc w:val="center"/>
        <w:rPr>
          <w:rFonts w:ascii="宋体" w:hAnsi="宋体"/>
          <w:b/>
          <w:bCs/>
          <w:sz w:val="32"/>
          <w:szCs w:val="32"/>
        </w:rPr>
      </w:pPr>
      <w:r>
        <w:rPr>
          <w:rFonts w:ascii="宋体" w:hAnsi="宋体" w:hint="eastAsia"/>
          <w:b/>
          <w:bCs/>
          <w:sz w:val="32"/>
          <w:szCs w:val="32"/>
        </w:rPr>
        <w:t>北京北奥集团有限责任公司</w:t>
      </w:r>
    </w:p>
    <w:p w14:paraId="254C2B3F" w14:textId="77777777" w:rsidR="003D09F5" w:rsidRDefault="00813C84">
      <w:pPr>
        <w:spacing w:beforeLines="100" w:before="240" w:afterLines="100" w:after="240"/>
        <w:jc w:val="center"/>
        <w:rPr>
          <w:rFonts w:ascii="宋体" w:hAnsi="宋体"/>
          <w:b/>
          <w:bCs/>
          <w:sz w:val="44"/>
          <w:szCs w:val="44"/>
        </w:rPr>
      </w:pPr>
      <w:r>
        <w:rPr>
          <w:rFonts w:ascii="宋体" w:hAnsi="宋体" w:hint="eastAsia"/>
          <w:b/>
          <w:bCs/>
          <w:sz w:val="32"/>
          <w:szCs w:val="32"/>
        </w:rPr>
        <w:t>20</w:t>
      </w:r>
      <w:r>
        <w:rPr>
          <w:rFonts w:ascii="宋体" w:hAnsi="宋体"/>
          <w:b/>
          <w:bCs/>
          <w:sz w:val="32"/>
          <w:szCs w:val="32"/>
        </w:rPr>
        <w:t>24</w:t>
      </w:r>
      <w:r>
        <w:rPr>
          <w:rFonts w:ascii="宋体" w:hAnsi="宋体" w:hint="eastAsia"/>
          <w:b/>
          <w:bCs/>
          <w:sz w:val="32"/>
          <w:szCs w:val="32"/>
        </w:rPr>
        <w:t>年</w:t>
      </w:r>
      <w:r>
        <w:rPr>
          <w:rFonts w:ascii="宋体" w:hAnsi="宋体"/>
          <w:b/>
          <w:bCs/>
          <w:sz w:val="32"/>
          <w:szCs w:val="32"/>
        </w:rPr>
        <w:t>2</w:t>
      </w:r>
      <w:r>
        <w:rPr>
          <w:rFonts w:ascii="宋体" w:hAnsi="宋体" w:hint="eastAsia"/>
          <w:b/>
          <w:bCs/>
          <w:sz w:val="32"/>
          <w:szCs w:val="32"/>
        </w:rPr>
        <w:t>月</w:t>
      </w:r>
      <w:r>
        <w:rPr>
          <w:rFonts w:ascii="宋体" w:hAnsi="宋体" w:hint="eastAsia"/>
          <w:b/>
          <w:bCs/>
          <w:sz w:val="24"/>
        </w:rPr>
        <w:br w:type="page"/>
      </w:r>
      <w:r>
        <w:rPr>
          <w:rFonts w:ascii="宋体" w:hAnsi="宋体" w:hint="eastAsia"/>
          <w:b/>
          <w:bCs/>
          <w:sz w:val="44"/>
          <w:szCs w:val="44"/>
        </w:rPr>
        <w:lastRenderedPageBreak/>
        <w:t>目</w:t>
      </w:r>
      <w:r>
        <w:rPr>
          <w:rFonts w:ascii="宋体" w:hAnsi="宋体"/>
          <w:b/>
          <w:bCs/>
          <w:sz w:val="44"/>
          <w:szCs w:val="44"/>
        </w:rPr>
        <w:t xml:space="preserve"> </w:t>
      </w:r>
      <w:r>
        <w:rPr>
          <w:rFonts w:ascii="宋体" w:hAnsi="宋体" w:hint="eastAsia"/>
          <w:b/>
          <w:bCs/>
          <w:sz w:val="44"/>
          <w:szCs w:val="44"/>
        </w:rPr>
        <w:t xml:space="preserve"> </w:t>
      </w:r>
      <w:r>
        <w:rPr>
          <w:rFonts w:ascii="宋体" w:hAnsi="宋体"/>
          <w:b/>
          <w:bCs/>
          <w:sz w:val="44"/>
          <w:szCs w:val="44"/>
        </w:rPr>
        <w:t xml:space="preserve"> </w:t>
      </w:r>
      <w:r>
        <w:rPr>
          <w:rFonts w:ascii="宋体" w:hAnsi="宋体" w:hint="eastAsia"/>
          <w:b/>
          <w:bCs/>
          <w:sz w:val="44"/>
          <w:szCs w:val="44"/>
        </w:rPr>
        <w:t>录</w:t>
      </w:r>
    </w:p>
    <w:p w14:paraId="7623C6E2" w14:textId="77777777" w:rsidR="003D09F5" w:rsidRDefault="003D09F5">
      <w:pPr>
        <w:spacing w:beforeLines="100" w:before="240" w:afterLines="100" w:after="240"/>
        <w:jc w:val="center"/>
        <w:rPr>
          <w:rFonts w:ascii="宋体" w:hAnsi="宋体"/>
          <w:b/>
          <w:bCs/>
          <w:sz w:val="44"/>
          <w:szCs w:val="44"/>
        </w:rPr>
      </w:pPr>
    </w:p>
    <w:p w14:paraId="5591B261" w14:textId="77777777" w:rsidR="003D09F5" w:rsidRDefault="00813C84">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第一部分  投选须知</w:t>
      </w:r>
    </w:p>
    <w:p w14:paraId="51750AD4" w14:textId="77777777" w:rsidR="003D09F5" w:rsidRDefault="00813C84">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投选须知前附表</w:t>
      </w:r>
    </w:p>
    <w:p w14:paraId="122D4DD2" w14:textId="77777777" w:rsidR="003D09F5" w:rsidRDefault="00813C84">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w:t>
      </w:r>
    </w:p>
    <w:p w14:paraId="6F0F2CDB" w14:textId="77777777" w:rsidR="003D09F5" w:rsidRDefault="00813C84">
      <w:pPr>
        <w:numPr>
          <w:ilvl w:val="0"/>
          <w:numId w:val="1"/>
        </w:numPr>
        <w:tabs>
          <w:tab w:val="clear" w:pos="990"/>
          <w:tab w:val="left" w:pos="900"/>
        </w:tabs>
        <w:spacing w:line="360" w:lineRule="auto"/>
        <w:ind w:leftChars="607" w:left="1275" w:firstLine="0"/>
        <w:jc w:val="left"/>
        <w:rPr>
          <w:rFonts w:ascii="宋体" w:hAnsi="宋体"/>
          <w:sz w:val="28"/>
          <w:szCs w:val="28"/>
        </w:rPr>
      </w:pPr>
      <w:r>
        <w:rPr>
          <w:rFonts w:ascii="宋体" w:hAnsi="宋体" w:hint="eastAsia"/>
          <w:sz w:val="28"/>
          <w:szCs w:val="28"/>
        </w:rPr>
        <w:t>评选办法</w:t>
      </w:r>
    </w:p>
    <w:p w14:paraId="3438B6E9" w14:textId="77777777" w:rsidR="003D09F5" w:rsidRDefault="00813C84">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第二部分  技术需求</w:t>
      </w:r>
    </w:p>
    <w:p w14:paraId="7ECDCB1A" w14:textId="77777777" w:rsidR="003D09F5" w:rsidRDefault="00813C84">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第三部分  响应文件</w:t>
      </w:r>
    </w:p>
    <w:p w14:paraId="37F5A912" w14:textId="77777777" w:rsidR="003D09F5" w:rsidRDefault="00813C84">
      <w:pPr>
        <w:spacing w:line="360" w:lineRule="auto"/>
        <w:rPr>
          <w:rFonts w:ascii="宋体" w:hAnsi="宋体"/>
          <w:sz w:val="19"/>
          <w:szCs w:val="19"/>
        </w:rPr>
      </w:pPr>
      <w:r>
        <w:rPr>
          <w:rFonts w:ascii="宋体" w:hAnsi="宋体"/>
          <w:sz w:val="19"/>
          <w:szCs w:val="19"/>
        </w:rPr>
        <w:br w:type="page"/>
      </w:r>
    </w:p>
    <w:p w14:paraId="6663DE7E" w14:textId="77777777" w:rsidR="003D09F5" w:rsidRDefault="00813C84">
      <w:pPr>
        <w:pStyle w:val="1"/>
        <w:jc w:val="center"/>
      </w:pPr>
      <w:r>
        <w:rPr>
          <w:rFonts w:hint="eastAsia"/>
        </w:rPr>
        <w:lastRenderedPageBreak/>
        <w:t>第一部分</w:t>
      </w:r>
      <w:r>
        <w:rPr>
          <w:rFonts w:hint="eastAsia"/>
        </w:rPr>
        <w:t xml:space="preserve"> </w:t>
      </w:r>
      <w:r>
        <w:rPr>
          <w:rFonts w:hint="eastAsia"/>
        </w:rPr>
        <w:t>投选须知</w:t>
      </w:r>
    </w:p>
    <w:p w14:paraId="205B8881" w14:textId="77777777" w:rsidR="003D09F5" w:rsidRDefault="00813C84">
      <w:pPr>
        <w:pStyle w:val="2"/>
        <w:jc w:val="center"/>
        <w:rPr>
          <w:rFonts w:ascii="仿宋_GB2312" w:eastAsia="仿宋_GB2312"/>
          <w:sz w:val="28"/>
          <w:szCs w:val="28"/>
        </w:rPr>
      </w:pPr>
      <w:r>
        <w:rPr>
          <w:rFonts w:ascii="仿宋_GB2312" w:eastAsia="仿宋_GB2312" w:hint="eastAsia"/>
          <w:sz w:val="28"/>
          <w:szCs w:val="28"/>
        </w:rPr>
        <w:t>第一章 投选须知前附表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678"/>
      </w:tblGrid>
      <w:tr w:rsidR="003D09F5" w14:paraId="5C5664E7" w14:textId="77777777">
        <w:trPr>
          <w:trHeight w:val="33"/>
          <w:jc w:val="center"/>
        </w:trPr>
        <w:tc>
          <w:tcPr>
            <w:tcW w:w="812" w:type="dxa"/>
            <w:tcBorders>
              <w:top w:val="single" w:sz="12" w:space="0" w:color="auto"/>
              <w:left w:val="single" w:sz="12" w:space="0" w:color="auto"/>
            </w:tcBorders>
            <w:vAlign w:val="center"/>
          </w:tcPr>
          <w:p w14:paraId="72907296" w14:textId="77777777" w:rsidR="003D09F5" w:rsidRDefault="00813C84">
            <w:pPr>
              <w:spacing w:line="360" w:lineRule="auto"/>
              <w:jc w:val="center"/>
              <w:rPr>
                <w:rFonts w:ascii="仿宋_GB2312" w:eastAsia="仿宋_GB2312"/>
                <w:b/>
                <w:bCs/>
                <w:szCs w:val="21"/>
              </w:rPr>
            </w:pPr>
            <w:r>
              <w:rPr>
                <w:rFonts w:ascii="仿宋_GB2312" w:eastAsia="仿宋_GB2312" w:hint="eastAsia"/>
                <w:b/>
                <w:bCs/>
                <w:szCs w:val="21"/>
              </w:rPr>
              <w:t>序号</w:t>
            </w:r>
          </w:p>
        </w:tc>
        <w:tc>
          <w:tcPr>
            <w:tcW w:w="7678" w:type="dxa"/>
            <w:tcBorders>
              <w:top w:val="single" w:sz="12" w:space="0" w:color="auto"/>
              <w:right w:val="single" w:sz="12" w:space="0" w:color="auto"/>
            </w:tcBorders>
            <w:vAlign w:val="center"/>
          </w:tcPr>
          <w:p w14:paraId="2A88C766" w14:textId="77777777" w:rsidR="003D09F5" w:rsidRDefault="00813C84">
            <w:pPr>
              <w:spacing w:line="360" w:lineRule="auto"/>
              <w:jc w:val="center"/>
              <w:rPr>
                <w:rFonts w:ascii="仿宋_GB2312" w:eastAsia="仿宋_GB2312"/>
                <w:b/>
                <w:bCs/>
                <w:szCs w:val="21"/>
              </w:rPr>
            </w:pPr>
            <w:r>
              <w:rPr>
                <w:rFonts w:ascii="仿宋_GB2312" w:eastAsia="仿宋_GB2312" w:hint="eastAsia"/>
                <w:b/>
                <w:bCs/>
                <w:szCs w:val="21"/>
              </w:rPr>
              <w:t>内       容</w:t>
            </w:r>
          </w:p>
        </w:tc>
      </w:tr>
      <w:tr w:rsidR="003D09F5" w14:paraId="2710EB21" w14:textId="77777777">
        <w:trPr>
          <w:trHeight w:val="934"/>
          <w:jc w:val="center"/>
        </w:trPr>
        <w:tc>
          <w:tcPr>
            <w:tcW w:w="812" w:type="dxa"/>
            <w:tcBorders>
              <w:left w:val="single" w:sz="12" w:space="0" w:color="auto"/>
            </w:tcBorders>
            <w:vAlign w:val="center"/>
          </w:tcPr>
          <w:p w14:paraId="7969CB61"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1</w:t>
            </w:r>
          </w:p>
        </w:tc>
        <w:tc>
          <w:tcPr>
            <w:tcW w:w="7678" w:type="dxa"/>
            <w:tcBorders>
              <w:right w:val="single" w:sz="12" w:space="0" w:color="auto"/>
            </w:tcBorders>
            <w:vAlign w:val="center"/>
          </w:tcPr>
          <w:p w14:paraId="6AAC43CB" w14:textId="77777777" w:rsidR="003D09F5" w:rsidRDefault="00813C84">
            <w:pPr>
              <w:ind w:leftChars="-29" w:left="-61" w:firstLineChars="29" w:firstLine="61"/>
              <w:rPr>
                <w:rFonts w:ascii="仿宋_GB2312" w:eastAsia="仿宋_GB2312"/>
                <w:szCs w:val="21"/>
              </w:rPr>
            </w:pPr>
            <w:r>
              <w:rPr>
                <w:rFonts w:ascii="仿宋_GB2312" w:eastAsia="仿宋_GB2312" w:hint="eastAsia"/>
                <w:szCs w:val="21"/>
              </w:rPr>
              <w:t>项目名称：2</w:t>
            </w:r>
            <w:r>
              <w:rPr>
                <w:rFonts w:ascii="仿宋_GB2312" w:eastAsia="仿宋_GB2312"/>
                <w:szCs w:val="21"/>
              </w:rPr>
              <w:t>024</w:t>
            </w:r>
            <w:r>
              <w:rPr>
                <w:rFonts w:ascii="仿宋_GB2312" w:eastAsia="仿宋_GB2312" w:hint="eastAsia"/>
                <w:szCs w:val="21"/>
              </w:rPr>
              <w:t>北京城市副中心马拉松项目赛事安保安检服务</w:t>
            </w:r>
          </w:p>
          <w:p w14:paraId="6DB1B0D0" w14:textId="77777777" w:rsidR="003D09F5" w:rsidRDefault="00813C84">
            <w:pPr>
              <w:autoSpaceDE w:val="0"/>
              <w:autoSpaceDN w:val="0"/>
              <w:adjustRightInd w:val="0"/>
              <w:ind w:right="156"/>
              <w:rPr>
                <w:rFonts w:ascii="仿宋_GB2312" w:eastAsia="仿宋_GB2312"/>
                <w:kern w:val="0"/>
                <w:szCs w:val="21"/>
              </w:rPr>
            </w:pPr>
            <w:r>
              <w:rPr>
                <w:rFonts w:ascii="仿宋_GB2312" w:eastAsia="仿宋_GB2312" w:hint="eastAsia"/>
                <w:kern w:val="0"/>
                <w:szCs w:val="21"/>
              </w:rPr>
              <w:t>项目地点：北京市</w:t>
            </w:r>
          </w:p>
          <w:p w14:paraId="54D9153F" w14:textId="77777777" w:rsidR="003D09F5" w:rsidRDefault="00813C84">
            <w:pPr>
              <w:rPr>
                <w:rFonts w:ascii="仿宋_GB2312" w:eastAsia="仿宋_GB2312"/>
                <w:strike/>
                <w:szCs w:val="21"/>
                <w:u w:val="single"/>
              </w:rPr>
            </w:pPr>
            <w:r>
              <w:rPr>
                <w:rFonts w:ascii="仿宋_GB2312" w:eastAsia="仿宋_GB2312" w:hint="eastAsia"/>
                <w:szCs w:val="21"/>
              </w:rPr>
              <w:t>招 选 方：北京北奥集团有限责任公司</w:t>
            </w:r>
          </w:p>
        </w:tc>
      </w:tr>
      <w:tr w:rsidR="003D09F5" w14:paraId="3996A49D" w14:textId="77777777">
        <w:trPr>
          <w:trHeight w:val="90"/>
          <w:jc w:val="center"/>
        </w:trPr>
        <w:tc>
          <w:tcPr>
            <w:tcW w:w="812" w:type="dxa"/>
            <w:tcBorders>
              <w:left w:val="single" w:sz="12" w:space="0" w:color="auto"/>
            </w:tcBorders>
            <w:vAlign w:val="center"/>
          </w:tcPr>
          <w:p w14:paraId="4F191147" w14:textId="77777777" w:rsidR="003D09F5" w:rsidRDefault="00813C84">
            <w:pPr>
              <w:autoSpaceDE w:val="0"/>
              <w:autoSpaceDN w:val="0"/>
              <w:adjustRightInd w:val="0"/>
              <w:spacing w:line="360" w:lineRule="auto"/>
              <w:ind w:left="1071" w:hangingChars="510" w:hanging="1071"/>
              <w:jc w:val="center"/>
              <w:rPr>
                <w:rFonts w:ascii="仿宋_GB2312" w:eastAsia="仿宋_GB2312"/>
                <w:szCs w:val="21"/>
              </w:rPr>
            </w:pPr>
            <w:r>
              <w:rPr>
                <w:rFonts w:ascii="仿宋_GB2312" w:eastAsia="仿宋_GB2312" w:hint="eastAsia"/>
                <w:szCs w:val="21"/>
              </w:rPr>
              <w:t>2</w:t>
            </w:r>
          </w:p>
        </w:tc>
        <w:tc>
          <w:tcPr>
            <w:tcW w:w="7678" w:type="dxa"/>
            <w:tcBorders>
              <w:right w:val="single" w:sz="12" w:space="0" w:color="auto"/>
            </w:tcBorders>
            <w:vAlign w:val="center"/>
          </w:tcPr>
          <w:p w14:paraId="0FB8A4CA" w14:textId="77777777" w:rsidR="003D09F5" w:rsidRDefault="00813C84">
            <w:pPr>
              <w:autoSpaceDE w:val="0"/>
              <w:autoSpaceDN w:val="0"/>
              <w:adjustRightInd w:val="0"/>
              <w:rPr>
                <w:rFonts w:ascii="仿宋_GB2312" w:eastAsia="仿宋_GB2312"/>
                <w:szCs w:val="21"/>
              </w:rPr>
            </w:pPr>
            <w:r>
              <w:rPr>
                <w:rFonts w:ascii="仿宋_GB2312" w:eastAsia="仿宋_GB2312" w:hint="eastAsia"/>
                <w:szCs w:val="21"/>
              </w:rPr>
              <w:t>比选范围：2</w:t>
            </w:r>
            <w:r>
              <w:rPr>
                <w:rFonts w:ascii="仿宋_GB2312" w:eastAsia="仿宋_GB2312"/>
                <w:szCs w:val="21"/>
              </w:rPr>
              <w:t>024</w:t>
            </w:r>
            <w:r>
              <w:rPr>
                <w:rFonts w:ascii="仿宋_GB2312" w:eastAsia="仿宋_GB2312" w:hint="eastAsia"/>
                <w:szCs w:val="21"/>
              </w:rPr>
              <w:t>北京城市副中心马拉松项目赛事安保安检服务，主要由赛事安保和赛事安检两部门内容构成。（1）赛事安保服务主要涉及嘉年华、赛事搭建期、赛期的安保安检人员等。主要需在项目规划区域范围内为赛事提供安保服务，包括制定相关工作方案，提供安保安检人员，协助招选方完成公安报批等相关服务工作。（2）赛事安检服务,主要涉及赛事安检设备设施，如：X光安检机、安检门、手探器、硬质隔离、一米排队杆及其他安保防爆器材等，以及消电检报告和风险评估报告等有关内容。</w:t>
            </w:r>
          </w:p>
        </w:tc>
      </w:tr>
      <w:tr w:rsidR="003D09F5" w14:paraId="12FD2C2D" w14:textId="77777777">
        <w:trPr>
          <w:trHeight w:val="361"/>
          <w:jc w:val="center"/>
        </w:trPr>
        <w:tc>
          <w:tcPr>
            <w:tcW w:w="812" w:type="dxa"/>
            <w:tcBorders>
              <w:left w:val="single" w:sz="12" w:space="0" w:color="auto"/>
            </w:tcBorders>
            <w:vAlign w:val="center"/>
          </w:tcPr>
          <w:p w14:paraId="6335DC98" w14:textId="77777777" w:rsidR="003D09F5" w:rsidRDefault="00813C84">
            <w:pPr>
              <w:autoSpaceDE w:val="0"/>
              <w:autoSpaceDN w:val="0"/>
              <w:adjustRightInd w:val="0"/>
              <w:spacing w:line="360" w:lineRule="auto"/>
              <w:ind w:left="1071" w:hangingChars="510" w:hanging="1071"/>
              <w:jc w:val="center"/>
              <w:rPr>
                <w:rFonts w:ascii="仿宋_GB2312" w:eastAsia="仿宋_GB2312"/>
                <w:szCs w:val="21"/>
              </w:rPr>
            </w:pPr>
            <w:r>
              <w:rPr>
                <w:rFonts w:ascii="仿宋_GB2312" w:eastAsia="仿宋_GB2312" w:hint="eastAsia"/>
                <w:szCs w:val="21"/>
              </w:rPr>
              <w:t>3</w:t>
            </w:r>
          </w:p>
        </w:tc>
        <w:tc>
          <w:tcPr>
            <w:tcW w:w="7678" w:type="dxa"/>
            <w:tcBorders>
              <w:right w:val="single" w:sz="12" w:space="0" w:color="auto"/>
            </w:tcBorders>
            <w:vAlign w:val="center"/>
          </w:tcPr>
          <w:p w14:paraId="245CB0F3" w14:textId="77777777" w:rsidR="003D09F5" w:rsidRDefault="00813C84">
            <w:pPr>
              <w:autoSpaceDE w:val="0"/>
              <w:autoSpaceDN w:val="0"/>
              <w:adjustRightInd w:val="0"/>
              <w:spacing w:line="360" w:lineRule="auto"/>
              <w:ind w:left="1071" w:hangingChars="510" w:hanging="1071"/>
              <w:rPr>
                <w:rFonts w:ascii="仿宋_GB2312" w:eastAsia="仿宋_GB2312"/>
                <w:szCs w:val="21"/>
              </w:rPr>
            </w:pPr>
            <w:r>
              <w:rPr>
                <w:rFonts w:ascii="仿宋_GB2312" w:eastAsia="仿宋_GB2312" w:hint="eastAsia"/>
                <w:szCs w:val="21"/>
              </w:rPr>
              <w:t>项目周期：自中选之日-2024年</w:t>
            </w:r>
            <w:r>
              <w:rPr>
                <w:rFonts w:ascii="仿宋_GB2312" w:eastAsia="仿宋_GB2312"/>
                <w:szCs w:val="21"/>
              </w:rPr>
              <w:t>4</w:t>
            </w:r>
            <w:r>
              <w:rPr>
                <w:rFonts w:ascii="仿宋_GB2312" w:eastAsia="仿宋_GB2312" w:hint="eastAsia"/>
                <w:szCs w:val="21"/>
              </w:rPr>
              <w:t>月</w:t>
            </w:r>
            <w:r>
              <w:rPr>
                <w:rFonts w:ascii="仿宋_GB2312" w:eastAsia="仿宋_GB2312"/>
                <w:szCs w:val="21"/>
              </w:rPr>
              <w:t>21</w:t>
            </w:r>
            <w:r>
              <w:rPr>
                <w:rFonts w:ascii="仿宋_GB2312" w:eastAsia="仿宋_GB2312" w:hint="eastAsia"/>
                <w:szCs w:val="21"/>
              </w:rPr>
              <w:t>日（以招选方最终实际指定日期为准）</w:t>
            </w:r>
          </w:p>
        </w:tc>
      </w:tr>
      <w:tr w:rsidR="003D09F5" w14:paraId="4B5BF1B4" w14:textId="77777777">
        <w:trPr>
          <w:trHeight w:val="618"/>
          <w:jc w:val="center"/>
        </w:trPr>
        <w:tc>
          <w:tcPr>
            <w:tcW w:w="812" w:type="dxa"/>
            <w:tcBorders>
              <w:left w:val="single" w:sz="12" w:space="0" w:color="auto"/>
            </w:tcBorders>
            <w:vAlign w:val="center"/>
          </w:tcPr>
          <w:p w14:paraId="15948248"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4</w:t>
            </w:r>
          </w:p>
        </w:tc>
        <w:tc>
          <w:tcPr>
            <w:tcW w:w="7678" w:type="dxa"/>
            <w:tcBorders>
              <w:right w:val="single" w:sz="12" w:space="0" w:color="auto"/>
            </w:tcBorders>
            <w:vAlign w:val="center"/>
          </w:tcPr>
          <w:p w14:paraId="7D56C604" w14:textId="77777777" w:rsidR="003D09F5" w:rsidRDefault="00813C84">
            <w:pPr>
              <w:autoSpaceDE w:val="0"/>
              <w:autoSpaceDN w:val="0"/>
              <w:adjustRightInd w:val="0"/>
              <w:spacing w:line="300" w:lineRule="exact"/>
              <w:ind w:left="1470" w:right="156" w:hangingChars="700" w:hanging="1470"/>
              <w:rPr>
                <w:rFonts w:ascii="仿宋_GB2312" w:eastAsia="仿宋_GB2312"/>
                <w:szCs w:val="21"/>
              </w:rPr>
            </w:pPr>
            <w:r>
              <w:rPr>
                <w:rFonts w:ascii="仿宋_GB2312" w:eastAsia="仿宋_GB2312" w:hint="eastAsia"/>
                <w:szCs w:val="21"/>
              </w:rPr>
              <w:t>资格要求：（以下必须全部满足）</w:t>
            </w:r>
          </w:p>
          <w:p w14:paraId="04F77AB2" w14:textId="77777777" w:rsidR="003D09F5" w:rsidRDefault="00813C84">
            <w:pPr>
              <w:numPr>
                <w:ilvl w:val="0"/>
                <w:numId w:val="2"/>
              </w:numPr>
              <w:autoSpaceDE w:val="0"/>
              <w:autoSpaceDN w:val="0"/>
              <w:adjustRightInd w:val="0"/>
              <w:spacing w:line="300" w:lineRule="exact"/>
              <w:ind w:left="0" w:right="159"/>
              <w:rPr>
                <w:rFonts w:ascii="仿宋_GB2312" w:eastAsia="仿宋_GB2312"/>
                <w:szCs w:val="21"/>
              </w:rPr>
            </w:pPr>
            <w:bookmarkStart w:id="1" w:name="OLE_LINK6"/>
            <w:r>
              <w:rPr>
                <w:rFonts w:ascii="仿宋_GB2312" w:eastAsia="仿宋_GB2312" w:hint="eastAsia"/>
                <w:szCs w:val="21"/>
              </w:rPr>
              <w:t>注册资金</w:t>
            </w:r>
          </w:p>
          <w:bookmarkEnd w:id="1"/>
          <w:p w14:paraId="252AC03A" w14:textId="77777777" w:rsidR="003D09F5" w:rsidRDefault="00813C84">
            <w:pPr>
              <w:autoSpaceDE w:val="0"/>
              <w:autoSpaceDN w:val="0"/>
              <w:adjustRightInd w:val="0"/>
              <w:spacing w:line="300" w:lineRule="exact"/>
              <w:ind w:right="159" w:firstLineChars="200" w:firstLine="420"/>
              <w:rPr>
                <w:rFonts w:ascii="仿宋_GB2312" w:eastAsia="仿宋_GB2312"/>
                <w:szCs w:val="21"/>
              </w:rPr>
            </w:pPr>
            <w:r>
              <w:rPr>
                <w:rFonts w:ascii="仿宋_GB2312" w:eastAsia="仿宋_GB2312" w:hint="eastAsia"/>
                <w:szCs w:val="21"/>
              </w:rPr>
              <w:t>注册资本</w:t>
            </w:r>
            <w:r>
              <w:rPr>
                <w:rFonts w:ascii="仿宋_GB2312" w:eastAsia="仿宋_GB2312"/>
                <w:szCs w:val="21"/>
              </w:rPr>
              <w:t>50</w:t>
            </w:r>
            <w:r>
              <w:rPr>
                <w:rFonts w:ascii="仿宋_GB2312" w:eastAsia="仿宋_GB2312" w:hint="eastAsia"/>
                <w:szCs w:val="21"/>
              </w:rPr>
              <w:t>00万元及以上</w:t>
            </w:r>
          </w:p>
          <w:p w14:paraId="741D486F" w14:textId="77777777" w:rsidR="003D09F5" w:rsidRDefault="00813C84">
            <w:pPr>
              <w:numPr>
                <w:ilvl w:val="0"/>
                <w:numId w:val="2"/>
              </w:numPr>
              <w:autoSpaceDE w:val="0"/>
              <w:autoSpaceDN w:val="0"/>
              <w:adjustRightInd w:val="0"/>
              <w:spacing w:line="300" w:lineRule="exact"/>
              <w:ind w:left="0" w:right="159"/>
              <w:rPr>
                <w:rFonts w:ascii="仿宋_GB2312" w:eastAsia="仿宋_GB2312"/>
                <w:szCs w:val="21"/>
              </w:rPr>
            </w:pPr>
            <w:r>
              <w:rPr>
                <w:rFonts w:ascii="仿宋_GB2312" w:eastAsia="仿宋_GB2312"/>
                <w:szCs w:val="21"/>
              </w:rPr>
              <w:t>资质</w:t>
            </w:r>
            <w:r>
              <w:rPr>
                <w:rFonts w:ascii="仿宋_GB2312" w:eastAsia="仿宋_GB2312" w:hint="eastAsia"/>
                <w:szCs w:val="21"/>
              </w:rPr>
              <w:t>证书</w:t>
            </w:r>
          </w:p>
          <w:p w14:paraId="2270C296" w14:textId="77777777" w:rsidR="003D09F5" w:rsidRDefault="00813C84">
            <w:pPr>
              <w:autoSpaceDE w:val="0"/>
              <w:autoSpaceDN w:val="0"/>
              <w:adjustRightInd w:val="0"/>
              <w:spacing w:line="300" w:lineRule="exact"/>
              <w:ind w:right="159" w:firstLineChars="200" w:firstLine="420"/>
              <w:rPr>
                <w:rFonts w:ascii="仿宋_GB2312" w:eastAsia="仿宋_GB2312"/>
                <w:szCs w:val="21"/>
              </w:rPr>
            </w:pPr>
            <w:r>
              <w:rPr>
                <w:rFonts w:ascii="仿宋_GB2312" w:eastAsia="仿宋_GB2312" w:hint="eastAsia"/>
                <w:szCs w:val="21"/>
              </w:rPr>
              <w:t>安保服务公司等级贰级证书及以上，有从事5年以上赛事安全保卫经验。</w:t>
            </w:r>
          </w:p>
          <w:p w14:paraId="5AE5BC7F" w14:textId="77777777" w:rsidR="003D09F5" w:rsidRDefault="00813C84">
            <w:pPr>
              <w:numPr>
                <w:ilvl w:val="0"/>
                <w:numId w:val="2"/>
              </w:numPr>
              <w:autoSpaceDE w:val="0"/>
              <w:autoSpaceDN w:val="0"/>
              <w:adjustRightInd w:val="0"/>
              <w:spacing w:line="300" w:lineRule="exact"/>
              <w:ind w:left="0" w:right="159"/>
              <w:rPr>
                <w:rFonts w:ascii="仿宋_GB2312" w:eastAsia="仿宋_GB2312"/>
                <w:szCs w:val="21"/>
              </w:rPr>
            </w:pPr>
            <w:r>
              <w:rPr>
                <w:rFonts w:ascii="仿宋_GB2312" w:eastAsia="仿宋_GB2312" w:hint="eastAsia"/>
                <w:szCs w:val="21"/>
              </w:rPr>
              <w:t>业绩要求</w:t>
            </w:r>
          </w:p>
          <w:p w14:paraId="3A7D4355" w14:textId="77777777" w:rsidR="003D09F5" w:rsidRDefault="00813C84">
            <w:pPr>
              <w:autoSpaceDE w:val="0"/>
              <w:autoSpaceDN w:val="0"/>
              <w:adjustRightInd w:val="0"/>
              <w:spacing w:line="300" w:lineRule="exact"/>
              <w:ind w:right="159" w:firstLineChars="200" w:firstLine="420"/>
              <w:rPr>
                <w:rFonts w:ascii="仿宋_GB2312" w:eastAsia="仿宋_GB2312"/>
                <w:szCs w:val="21"/>
              </w:rPr>
            </w:pPr>
            <w:r>
              <w:rPr>
                <w:rFonts w:ascii="仿宋_GB2312" w:eastAsia="仿宋_GB2312" w:hint="eastAsia"/>
                <w:szCs w:val="21"/>
              </w:rPr>
              <w:t>近5年内承接过大型马拉松服务保障工作,或提供北京市内</w:t>
            </w:r>
            <w:r>
              <w:rPr>
                <w:rFonts w:ascii="仿宋_GB2312" w:eastAsia="仿宋_GB2312"/>
                <w:szCs w:val="21"/>
              </w:rPr>
              <w:t>3</w:t>
            </w:r>
            <w:r>
              <w:rPr>
                <w:rFonts w:ascii="仿宋_GB2312" w:eastAsia="仿宋_GB2312" w:hint="eastAsia"/>
                <w:szCs w:val="21"/>
              </w:rPr>
              <w:t>个大型政府和商业活动案例。</w:t>
            </w:r>
          </w:p>
          <w:p w14:paraId="728CDCA2" w14:textId="77777777" w:rsidR="003D09F5" w:rsidRDefault="00813C84">
            <w:pPr>
              <w:numPr>
                <w:ilvl w:val="0"/>
                <w:numId w:val="2"/>
              </w:numPr>
              <w:autoSpaceDE w:val="0"/>
              <w:autoSpaceDN w:val="0"/>
              <w:adjustRightInd w:val="0"/>
              <w:spacing w:line="300" w:lineRule="exact"/>
              <w:ind w:left="0" w:right="159"/>
              <w:rPr>
                <w:rFonts w:ascii="仿宋_GB2312" w:eastAsia="仿宋_GB2312"/>
                <w:szCs w:val="21"/>
              </w:rPr>
            </w:pPr>
            <w:r>
              <w:rPr>
                <w:rFonts w:ascii="仿宋_GB2312" w:eastAsia="仿宋_GB2312" w:hint="eastAsia"/>
                <w:szCs w:val="21"/>
              </w:rPr>
              <w:t>其他要求</w:t>
            </w:r>
          </w:p>
          <w:p w14:paraId="20F91B01" w14:textId="77777777" w:rsidR="003D09F5" w:rsidRDefault="00813C84" w:rsidP="00BE73E3">
            <w:pPr>
              <w:autoSpaceDE w:val="0"/>
              <w:autoSpaceDN w:val="0"/>
              <w:adjustRightInd w:val="0"/>
              <w:spacing w:line="300" w:lineRule="exact"/>
              <w:ind w:right="159" w:firstLineChars="200" w:firstLine="420"/>
              <w:rPr>
                <w:rFonts w:ascii="仿宋_GB2312" w:eastAsia="仿宋_GB2312"/>
                <w:szCs w:val="21"/>
              </w:rPr>
            </w:pPr>
            <w:r>
              <w:rPr>
                <w:rFonts w:ascii="仿宋_GB2312" w:eastAsia="仿宋_GB2312" w:hint="eastAsia"/>
                <w:szCs w:val="21"/>
              </w:rPr>
              <w:t>具备属地及相关政府部门协调能力；具备协助主办方开展活动报批能力。安保人员无犯罪记录，安保公司负责场地安保人员的意外伤害险。</w:t>
            </w:r>
          </w:p>
          <w:p w14:paraId="0F8DBB6D" w14:textId="77777777" w:rsidR="003D09F5" w:rsidRDefault="00813C84">
            <w:pPr>
              <w:numPr>
                <w:ilvl w:val="0"/>
                <w:numId w:val="2"/>
              </w:numPr>
              <w:autoSpaceDE w:val="0"/>
              <w:autoSpaceDN w:val="0"/>
              <w:adjustRightInd w:val="0"/>
              <w:spacing w:line="300" w:lineRule="exact"/>
              <w:ind w:left="0" w:right="159"/>
              <w:rPr>
                <w:rFonts w:ascii="仿宋_GB2312" w:eastAsia="仿宋_GB2312"/>
                <w:kern w:val="0"/>
                <w:szCs w:val="21"/>
              </w:rPr>
            </w:pPr>
            <w:r>
              <w:rPr>
                <w:rFonts w:ascii="仿宋_GB2312" w:eastAsia="仿宋_GB2312"/>
                <w:szCs w:val="21"/>
              </w:rPr>
              <w:t>本次</w:t>
            </w:r>
            <w:r>
              <w:rPr>
                <w:rFonts w:ascii="仿宋_GB2312" w:eastAsia="仿宋_GB2312" w:hint="eastAsia"/>
                <w:szCs w:val="21"/>
              </w:rPr>
              <w:t>比</w:t>
            </w:r>
            <w:r>
              <w:rPr>
                <w:rFonts w:ascii="仿宋_GB2312" w:eastAsia="仿宋_GB2312"/>
                <w:szCs w:val="21"/>
              </w:rPr>
              <w:t>选不接受联合体竞选</w:t>
            </w:r>
            <w:r>
              <w:rPr>
                <w:rFonts w:ascii="仿宋_GB2312" w:eastAsia="仿宋_GB2312" w:hint="eastAsia"/>
                <w:szCs w:val="21"/>
              </w:rPr>
              <w:t>。</w:t>
            </w:r>
          </w:p>
        </w:tc>
      </w:tr>
      <w:tr w:rsidR="003D09F5" w14:paraId="47B1F8D8" w14:textId="77777777">
        <w:trPr>
          <w:trHeight w:val="706"/>
          <w:jc w:val="center"/>
        </w:trPr>
        <w:tc>
          <w:tcPr>
            <w:tcW w:w="812" w:type="dxa"/>
            <w:tcBorders>
              <w:left w:val="single" w:sz="12" w:space="0" w:color="auto"/>
            </w:tcBorders>
            <w:vAlign w:val="center"/>
          </w:tcPr>
          <w:p w14:paraId="21546D92"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5</w:t>
            </w:r>
          </w:p>
        </w:tc>
        <w:tc>
          <w:tcPr>
            <w:tcW w:w="7678" w:type="dxa"/>
            <w:tcBorders>
              <w:right w:val="single" w:sz="12" w:space="0" w:color="auto"/>
            </w:tcBorders>
            <w:vAlign w:val="center"/>
          </w:tcPr>
          <w:p w14:paraId="3EFC3216" w14:textId="77777777" w:rsidR="003D09F5" w:rsidRDefault="00813C84">
            <w:pPr>
              <w:ind w:leftChars="-25" w:left="367" w:hangingChars="200" w:hanging="420"/>
              <w:jc w:val="left"/>
              <w:rPr>
                <w:rFonts w:ascii="仿宋_GB2312" w:eastAsia="仿宋_GB2312"/>
                <w:szCs w:val="21"/>
              </w:rPr>
            </w:pPr>
            <w:r>
              <w:rPr>
                <w:rFonts w:ascii="仿宋_GB2312" w:eastAsia="仿宋_GB2312" w:hint="eastAsia"/>
                <w:szCs w:val="21"/>
              </w:rPr>
              <w:t>投选者如有相关技术方面问题需要答疑，请与以下人员进行联系：</w:t>
            </w:r>
          </w:p>
          <w:p w14:paraId="6C1A4ABC" w14:textId="77777777" w:rsidR="003D09F5" w:rsidRDefault="00813C84">
            <w:pPr>
              <w:ind w:leftChars="-25" w:left="367" w:hangingChars="200" w:hanging="420"/>
              <w:jc w:val="left"/>
              <w:rPr>
                <w:rFonts w:ascii="仿宋_GB2312" w:eastAsia="仿宋_GB2312"/>
                <w:szCs w:val="21"/>
              </w:rPr>
            </w:pPr>
            <w:r>
              <w:rPr>
                <w:rFonts w:ascii="仿宋_GB2312" w:eastAsia="仿宋_GB2312" w:hint="eastAsia"/>
                <w:szCs w:val="21"/>
              </w:rPr>
              <w:t>联系人：</w:t>
            </w:r>
            <w:r>
              <w:rPr>
                <w:rFonts w:ascii="仿宋_GB2312" w:eastAsia="仿宋_GB2312" w:hint="eastAsia"/>
                <w:szCs w:val="21"/>
                <w:lang w:eastAsia="zh-Hans"/>
              </w:rPr>
              <w:t>杨殿鸿</w:t>
            </w:r>
            <w:r>
              <w:rPr>
                <w:rFonts w:ascii="仿宋_GB2312" w:eastAsia="仿宋_GB2312" w:hint="eastAsia"/>
                <w:szCs w:val="21"/>
              </w:rPr>
              <w:t xml:space="preserve">  联系电话：</w:t>
            </w:r>
            <w:r>
              <w:rPr>
                <w:rFonts w:ascii="仿宋_GB2312" w:eastAsia="仿宋_GB2312"/>
                <w:szCs w:val="21"/>
              </w:rPr>
              <w:t>18600081535</w:t>
            </w:r>
          </w:p>
        </w:tc>
      </w:tr>
      <w:tr w:rsidR="003D09F5" w14:paraId="6EE1CD48" w14:textId="77777777">
        <w:trPr>
          <w:trHeight w:val="379"/>
          <w:jc w:val="center"/>
        </w:trPr>
        <w:tc>
          <w:tcPr>
            <w:tcW w:w="812" w:type="dxa"/>
            <w:tcBorders>
              <w:left w:val="single" w:sz="12" w:space="0" w:color="auto"/>
            </w:tcBorders>
            <w:vAlign w:val="center"/>
          </w:tcPr>
          <w:p w14:paraId="11A45BB3"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6</w:t>
            </w:r>
          </w:p>
        </w:tc>
        <w:tc>
          <w:tcPr>
            <w:tcW w:w="7678" w:type="dxa"/>
            <w:tcBorders>
              <w:right w:val="single" w:sz="12" w:space="0" w:color="auto"/>
            </w:tcBorders>
            <w:vAlign w:val="center"/>
          </w:tcPr>
          <w:p w14:paraId="695EA4B6" w14:textId="042F6E96" w:rsidR="003D09F5" w:rsidRDefault="00813C84">
            <w:pPr>
              <w:rPr>
                <w:rFonts w:ascii="仿宋_GB2312" w:eastAsia="仿宋_GB2312"/>
                <w:szCs w:val="21"/>
              </w:rPr>
            </w:pPr>
            <w:r>
              <w:rPr>
                <w:rFonts w:ascii="仿宋_GB2312" w:eastAsia="仿宋_GB2312" w:hint="eastAsia"/>
                <w:szCs w:val="21"/>
              </w:rPr>
              <w:t>投选有效期：</w:t>
            </w:r>
            <w:bookmarkStart w:id="2" w:name="_Hlk153551672"/>
            <w:r>
              <w:rPr>
                <w:rFonts w:ascii="仿宋_GB2312" w:eastAsia="仿宋_GB2312" w:hint="eastAsia"/>
                <w:szCs w:val="21"/>
              </w:rPr>
              <w:t>自发布比选文件之日起至</w:t>
            </w:r>
            <w:r w:rsidR="00DD7F74">
              <w:rPr>
                <w:rFonts w:ascii="仿宋_GB2312" w:eastAsia="仿宋_GB2312" w:hint="eastAsia"/>
                <w:szCs w:val="21"/>
              </w:rPr>
              <w:t>202</w:t>
            </w:r>
            <w:r w:rsidR="00DD7F74">
              <w:rPr>
                <w:rFonts w:ascii="仿宋_GB2312" w:eastAsia="仿宋_GB2312"/>
                <w:szCs w:val="21"/>
              </w:rPr>
              <w:t>4</w:t>
            </w:r>
            <w:r w:rsidR="00DD7F74">
              <w:rPr>
                <w:rFonts w:ascii="仿宋_GB2312" w:eastAsia="仿宋_GB2312" w:hint="eastAsia"/>
                <w:szCs w:val="21"/>
              </w:rPr>
              <w:t>年</w:t>
            </w:r>
            <w:r w:rsidR="00DD7F74">
              <w:rPr>
                <w:rFonts w:ascii="仿宋_GB2312" w:eastAsia="仿宋_GB2312"/>
                <w:szCs w:val="21"/>
              </w:rPr>
              <w:t>2</w:t>
            </w:r>
            <w:r w:rsidR="00DD7F74">
              <w:rPr>
                <w:rFonts w:ascii="仿宋_GB2312" w:eastAsia="仿宋_GB2312" w:hint="eastAsia"/>
                <w:szCs w:val="21"/>
              </w:rPr>
              <w:t>月</w:t>
            </w:r>
            <w:r w:rsidR="00DD7F74">
              <w:rPr>
                <w:rFonts w:ascii="仿宋_GB2312" w:eastAsia="仿宋_GB2312"/>
                <w:szCs w:val="21"/>
              </w:rPr>
              <w:t>18</w:t>
            </w:r>
            <w:r>
              <w:rPr>
                <w:rFonts w:ascii="仿宋_GB2312" w:eastAsia="仿宋_GB2312" w:hint="eastAsia"/>
                <w:szCs w:val="21"/>
              </w:rPr>
              <w:t>日1</w:t>
            </w:r>
            <w:r w:rsidR="00DD7F74">
              <w:rPr>
                <w:rFonts w:ascii="仿宋_GB2312" w:eastAsia="仿宋_GB2312"/>
                <w:szCs w:val="21"/>
              </w:rPr>
              <w:t>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0分</w:t>
            </w:r>
            <w:bookmarkEnd w:id="2"/>
          </w:p>
        </w:tc>
      </w:tr>
      <w:tr w:rsidR="003D09F5" w14:paraId="7EDE0BEB" w14:textId="77777777">
        <w:trPr>
          <w:trHeight w:val="388"/>
          <w:jc w:val="center"/>
        </w:trPr>
        <w:tc>
          <w:tcPr>
            <w:tcW w:w="812" w:type="dxa"/>
            <w:tcBorders>
              <w:left w:val="single" w:sz="12" w:space="0" w:color="auto"/>
            </w:tcBorders>
            <w:vAlign w:val="center"/>
          </w:tcPr>
          <w:p w14:paraId="678D23F6"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7</w:t>
            </w:r>
          </w:p>
        </w:tc>
        <w:tc>
          <w:tcPr>
            <w:tcW w:w="7678" w:type="dxa"/>
            <w:tcBorders>
              <w:right w:val="single" w:sz="12" w:space="0" w:color="auto"/>
            </w:tcBorders>
            <w:vAlign w:val="center"/>
          </w:tcPr>
          <w:p w14:paraId="2CA98848" w14:textId="77777777" w:rsidR="003D09F5" w:rsidRDefault="00813C84">
            <w:pPr>
              <w:rPr>
                <w:rFonts w:ascii="仿宋_GB2312" w:eastAsia="仿宋_GB2312"/>
                <w:szCs w:val="21"/>
              </w:rPr>
            </w:pPr>
            <w:r>
              <w:rPr>
                <w:rFonts w:ascii="仿宋_GB2312" w:eastAsia="仿宋_GB2312" w:hint="eastAsia"/>
                <w:szCs w:val="21"/>
              </w:rPr>
              <w:t>投选文件要求：加密PDF电子版1份（可以对P</w:t>
            </w:r>
            <w:r>
              <w:rPr>
                <w:rFonts w:ascii="仿宋_GB2312" w:eastAsia="仿宋_GB2312"/>
                <w:szCs w:val="21"/>
              </w:rPr>
              <w:t>DF</w:t>
            </w:r>
            <w:r>
              <w:rPr>
                <w:rFonts w:ascii="仿宋_GB2312" w:eastAsia="仿宋_GB2312" w:hint="eastAsia"/>
                <w:szCs w:val="21"/>
              </w:rPr>
              <w:t>直接进行加密，或</w:t>
            </w:r>
            <w:r>
              <w:rPr>
                <w:rFonts w:ascii="仿宋_GB2312" w:eastAsia="仿宋_GB2312"/>
                <w:szCs w:val="21"/>
              </w:rPr>
              <w:t>WINRAR</w:t>
            </w:r>
            <w:r>
              <w:rPr>
                <w:rFonts w:ascii="仿宋_GB2312" w:eastAsia="仿宋_GB2312" w:hint="eastAsia"/>
                <w:szCs w:val="21"/>
              </w:rPr>
              <w:t>软件对P</w:t>
            </w:r>
            <w:r>
              <w:rPr>
                <w:rFonts w:ascii="仿宋_GB2312" w:eastAsia="仿宋_GB2312"/>
                <w:szCs w:val="21"/>
              </w:rPr>
              <w:t>DF</w:t>
            </w:r>
            <w:r>
              <w:rPr>
                <w:rFonts w:ascii="仿宋_GB2312" w:eastAsia="仿宋_GB2312" w:hint="eastAsia"/>
                <w:szCs w:val="21"/>
              </w:rPr>
              <w:t>文件进行加密压缩）</w:t>
            </w:r>
          </w:p>
        </w:tc>
      </w:tr>
      <w:tr w:rsidR="003D09F5" w14:paraId="1DC63F40" w14:textId="77777777">
        <w:trPr>
          <w:trHeight w:val="278"/>
          <w:jc w:val="center"/>
        </w:trPr>
        <w:tc>
          <w:tcPr>
            <w:tcW w:w="812" w:type="dxa"/>
            <w:tcBorders>
              <w:left w:val="single" w:sz="12" w:space="0" w:color="auto"/>
            </w:tcBorders>
            <w:vAlign w:val="center"/>
          </w:tcPr>
          <w:p w14:paraId="277C2771"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8</w:t>
            </w:r>
          </w:p>
        </w:tc>
        <w:tc>
          <w:tcPr>
            <w:tcW w:w="7678" w:type="dxa"/>
            <w:tcBorders>
              <w:right w:val="single" w:sz="12" w:space="0" w:color="auto"/>
            </w:tcBorders>
            <w:vAlign w:val="center"/>
          </w:tcPr>
          <w:p w14:paraId="6101D145" w14:textId="77777777" w:rsidR="003D09F5" w:rsidRDefault="00813C84">
            <w:pPr>
              <w:rPr>
                <w:rFonts w:ascii="仿宋_GB2312" w:eastAsia="仿宋_GB2312"/>
                <w:szCs w:val="21"/>
              </w:rPr>
            </w:pPr>
            <w:r>
              <w:rPr>
                <w:rFonts w:ascii="仿宋_GB2312" w:eastAsia="仿宋_GB2312" w:hint="eastAsia"/>
                <w:szCs w:val="21"/>
              </w:rPr>
              <w:t>电子版投递要求：投选有效期内需将加密的电子版投选文件发送至</w:t>
            </w:r>
            <w:r>
              <w:rPr>
                <w:rFonts w:ascii="仿宋_GB2312" w:eastAsia="仿宋_GB2312" w:hint="eastAsia"/>
                <w:szCs w:val="21"/>
                <w:lang w:eastAsia="zh-Hans"/>
              </w:rPr>
              <w:t>yanglinlin</w:t>
            </w:r>
            <w:r>
              <w:rPr>
                <w:rFonts w:ascii="仿宋_GB2312" w:eastAsia="仿宋_GB2312" w:hint="eastAsia"/>
                <w:szCs w:val="21"/>
              </w:rPr>
              <w:t>@beiao.com，将电子文件密码单独发送至</w:t>
            </w:r>
            <w:r>
              <w:rPr>
                <w:rFonts w:ascii="仿宋_GB2312" w:eastAsia="仿宋_GB2312"/>
                <w:szCs w:val="21"/>
              </w:rPr>
              <w:t>houyongsheng</w:t>
            </w:r>
            <w:r>
              <w:rPr>
                <w:rFonts w:ascii="仿宋_GB2312" w:eastAsia="仿宋_GB2312" w:hint="eastAsia"/>
                <w:szCs w:val="21"/>
              </w:rPr>
              <w:t>@beiao.com。</w:t>
            </w:r>
          </w:p>
        </w:tc>
      </w:tr>
      <w:tr w:rsidR="003D09F5" w14:paraId="74487B5C" w14:textId="77777777">
        <w:trPr>
          <w:trHeight w:val="327"/>
          <w:jc w:val="center"/>
        </w:trPr>
        <w:tc>
          <w:tcPr>
            <w:tcW w:w="812" w:type="dxa"/>
            <w:tcBorders>
              <w:left w:val="single" w:sz="12" w:space="0" w:color="auto"/>
            </w:tcBorders>
            <w:vAlign w:val="center"/>
          </w:tcPr>
          <w:p w14:paraId="59754567"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9</w:t>
            </w:r>
          </w:p>
        </w:tc>
        <w:tc>
          <w:tcPr>
            <w:tcW w:w="7678" w:type="dxa"/>
            <w:tcBorders>
              <w:right w:val="single" w:sz="12" w:space="0" w:color="auto"/>
            </w:tcBorders>
            <w:vAlign w:val="center"/>
          </w:tcPr>
          <w:p w14:paraId="02F46161" w14:textId="77777777" w:rsidR="003D09F5" w:rsidRDefault="00813C84">
            <w:pPr>
              <w:spacing w:line="360" w:lineRule="auto"/>
              <w:rPr>
                <w:rFonts w:ascii="仿宋_GB2312" w:eastAsia="仿宋_GB2312"/>
                <w:szCs w:val="21"/>
              </w:rPr>
            </w:pPr>
            <w:r>
              <w:rPr>
                <w:rFonts w:ascii="仿宋_GB2312" w:eastAsia="仿宋_GB2312" w:hint="eastAsia"/>
                <w:szCs w:val="21"/>
              </w:rPr>
              <w:t>评选办法：综合评分法</w:t>
            </w:r>
          </w:p>
        </w:tc>
      </w:tr>
      <w:tr w:rsidR="003D09F5" w14:paraId="6C87D0CD" w14:textId="77777777">
        <w:trPr>
          <w:trHeight w:val="333"/>
          <w:jc w:val="center"/>
        </w:trPr>
        <w:tc>
          <w:tcPr>
            <w:tcW w:w="812" w:type="dxa"/>
            <w:tcBorders>
              <w:left w:val="single" w:sz="12" w:space="0" w:color="auto"/>
            </w:tcBorders>
            <w:vAlign w:val="center"/>
          </w:tcPr>
          <w:p w14:paraId="1BB17050"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10</w:t>
            </w:r>
          </w:p>
        </w:tc>
        <w:tc>
          <w:tcPr>
            <w:tcW w:w="7678" w:type="dxa"/>
            <w:tcBorders>
              <w:right w:val="single" w:sz="12" w:space="0" w:color="auto"/>
            </w:tcBorders>
            <w:vAlign w:val="center"/>
          </w:tcPr>
          <w:p w14:paraId="012E693C" w14:textId="064C8999" w:rsidR="003D09F5" w:rsidRDefault="00813C84">
            <w:pPr>
              <w:spacing w:line="360" w:lineRule="auto"/>
              <w:rPr>
                <w:rFonts w:ascii="仿宋_GB2312" w:eastAsia="仿宋_GB2312"/>
                <w:szCs w:val="21"/>
              </w:rPr>
            </w:pPr>
            <w:r>
              <w:rPr>
                <w:rFonts w:ascii="仿宋_GB2312" w:eastAsia="仿宋_GB2312" w:hint="eastAsia"/>
                <w:szCs w:val="21"/>
              </w:rPr>
              <w:t>比选评审时间：</w:t>
            </w:r>
            <w:r w:rsidR="00DD7F74">
              <w:rPr>
                <w:rFonts w:ascii="仿宋_GB2312" w:eastAsia="仿宋_GB2312" w:hint="eastAsia"/>
                <w:szCs w:val="21"/>
              </w:rPr>
              <w:t>202</w:t>
            </w:r>
            <w:r w:rsidR="00DD7F74">
              <w:rPr>
                <w:rFonts w:ascii="仿宋_GB2312" w:eastAsia="仿宋_GB2312"/>
                <w:szCs w:val="21"/>
              </w:rPr>
              <w:t>4</w:t>
            </w:r>
            <w:r w:rsidR="00DD7F74">
              <w:rPr>
                <w:rFonts w:ascii="仿宋_GB2312" w:eastAsia="仿宋_GB2312" w:hint="eastAsia"/>
                <w:szCs w:val="21"/>
              </w:rPr>
              <w:t>年</w:t>
            </w:r>
            <w:r w:rsidR="00DD7F74">
              <w:rPr>
                <w:rFonts w:ascii="仿宋_GB2312" w:eastAsia="仿宋_GB2312"/>
                <w:szCs w:val="21"/>
              </w:rPr>
              <w:t>2</w:t>
            </w:r>
            <w:r w:rsidR="00DD7F74">
              <w:rPr>
                <w:rFonts w:ascii="仿宋_GB2312" w:eastAsia="仿宋_GB2312" w:hint="eastAsia"/>
                <w:szCs w:val="21"/>
              </w:rPr>
              <w:t>月</w:t>
            </w:r>
            <w:r w:rsidR="00DD7F74">
              <w:rPr>
                <w:rFonts w:ascii="仿宋_GB2312" w:eastAsia="仿宋_GB2312"/>
                <w:szCs w:val="21"/>
              </w:rPr>
              <w:t>19</w:t>
            </w:r>
            <w:r>
              <w:rPr>
                <w:rFonts w:ascii="仿宋_GB2312" w:eastAsia="仿宋_GB2312" w:hint="eastAsia"/>
                <w:szCs w:val="21"/>
              </w:rPr>
              <w:t>日</w:t>
            </w:r>
            <w:r w:rsidR="00DD7F74">
              <w:rPr>
                <w:rFonts w:ascii="仿宋_GB2312" w:eastAsia="仿宋_GB2312" w:hint="eastAsia"/>
                <w:szCs w:val="21"/>
              </w:rPr>
              <w:t>1</w:t>
            </w:r>
            <w:r w:rsidR="00DD7F74">
              <w:rPr>
                <w:rFonts w:ascii="仿宋_GB2312" w:eastAsia="仿宋_GB2312"/>
                <w:szCs w:val="21"/>
              </w:rPr>
              <w:t>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0分</w:t>
            </w:r>
          </w:p>
        </w:tc>
      </w:tr>
      <w:tr w:rsidR="003D09F5" w14:paraId="08E7C820" w14:textId="77777777">
        <w:trPr>
          <w:trHeight w:val="241"/>
          <w:jc w:val="center"/>
        </w:trPr>
        <w:tc>
          <w:tcPr>
            <w:tcW w:w="812" w:type="dxa"/>
            <w:tcBorders>
              <w:left w:val="single" w:sz="12" w:space="0" w:color="auto"/>
            </w:tcBorders>
            <w:vAlign w:val="center"/>
          </w:tcPr>
          <w:p w14:paraId="3162368B" w14:textId="77777777" w:rsidR="003D09F5" w:rsidRDefault="00813C84">
            <w:pPr>
              <w:spacing w:line="360" w:lineRule="auto"/>
              <w:jc w:val="center"/>
              <w:rPr>
                <w:rFonts w:ascii="仿宋_GB2312" w:eastAsia="仿宋_GB2312"/>
                <w:szCs w:val="21"/>
              </w:rPr>
            </w:pPr>
            <w:r>
              <w:rPr>
                <w:rFonts w:ascii="仿宋_GB2312" w:eastAsia="仿宋_GB2312" w:hint="eastAsia"/>
                <w:szCs w:val="21"/>
              </w:rPr>
              <w:t>11</w:t>
            </w:r>
          </w:p>
        </w:tc>
        <w:tc>
          <w:tcPr>
            <w:tcW w:w="7678" w:type="dxa"/>
            <w:tcBorders>
              <w:right w:val="single" w:sz="12" w:space="0" w:color="auto"/>
            </w:tcBorders>
            <w:vAlign w:val="center"/>
          </w:tcPr>
          <w:p w14:paraId="1FD3516F" w14:textId="77777777" w:rsidR="003D09F5" w:rsidRDefault="00813C84">
            <w:pPr>
              <w:spacing w:line="360" w:lineRule="auto"/>
              <w:rPr>
                <w:rFonts w:ascii="仿宋_GB2312" w:eastAsia="仿宋_GB2312"/>
                <w:szCs w:val="21"/>
              </w:rPr>
            </w:pPr>
            <w:r>
              <w:rPr>
                <w:rFonts w:ascii="仿宋_GB2312" w:eastAsia="仿宋_GB2312" w:hint="eastAsia"/>
                <w:szCs w:val="21"/>
              </w:rPr>
              <w:t>本项目拦标价：</w:t>
            </w:r>
            <w:r>
              <w:rPr>
                <w:rFonts w:ascii="仿宋_GB2312" w:eastAsia="仿宋_GB2312"/>
                <w:szCs w:val="21"/>
              </w:rPr>
              <w:t>1,610,120</w:t>
            </w:r>
            <w:r>
              <w:rPr>
                <w:rFonts w:ascii="仿宋_GB2312" w:eastAsia="仿宋_GB2312" w:hint="eastAsia"/>
                <w:szCs w:val="21"/>
              </w:rPr>
              <w:t>元</w:t>
            </w:r>
          </w:p>
        </w:tc>
      </w:tr>
      <w:tr w:rsidR="003D09F5" w14:paraId="28057001" w14:textId="77777777">
        <w:trPr>
          <w:trHeight w:val="473"/>
          <w:jc w:val="center"/>
        </w:trPr>
        <w:tc>
          <w:tcPr>
            <w:tcW w:w="812" w:type="dxa"/>
            <w:tcBorders>
              <w:left w:val="single" w:sz="12" w:space="0" w:color="auto"/>
            </w:tcBorders>
            <w:vAlign w:val="center"/>
          </w:tcPr>
          <w:p w14:paraId="3EF51AF6" w14:textId="77777777" w:rsidR="003D09F5" w:rsidRDefault="00813C84">
            <w:pPr>
              <w:jc w:val="center"/>
              <w:rPr>
                <w:rFonts w:ascii="仿宋_GB2312" w:eastAsia="仿宋_GB2312"/>
                <w:szCs w:val="21"/>
              </w:rPr>
            </w:pPr>
            <w:r>
              <w:rPr>
                <w:rFonts w:ascii="仿宋_GB2312" w:eastAsia="仿宋_GB2312" w:hint="eastAsia"/>
                <w:szCs w:val="21"/>
              </w:rPr>
              <w:t>12</w:t>
            </w:r>
          </w:p>
        </w:tc>
        <w:tc>
          <w:tcPr>
            <w:tcW w:w="7678" w:type="dxa"/>
            <w:tcBorders>
              <w:right w:val="single" w:sz="12" w:space="0" w:color="auto"/>
            </w:tcBorders>
            <w:vAlign w:val="center"/>
          </w:tcPr>
          <w:p w14:paraId="5C183711" w14:textId="77777777" w:rsidR="003D09F5" w:rsidRDefault="00813C84">
            <w:pPr>
              <w:rPr>
                <w:rFonts w:ascii="仿宋_GB2312" w:eastAsia="仿宋_GB2312"/>
                <w:szCs w:val="21"/>
              </w:rPr>
            </w:pPr>
            <w:r>
              <w:rPr>
                <w:rFonts w:ascii="仿宋_GB2312" w:eastAsia="仿宋_GB2312" w:hint="eastAsia"/>
                <w:szCs w:val="21"/>
              </w:rPr>
              <w:t>合同签订地点：北京市东城区隆福寺大街95号隆福大厦D区6层</w:t>
            </w:r>
          </w:p>
        </w:tc>
      </w:tr>
      <w:tr w:rsidR="003D09F5" w14:paraId="0BFDE94F" w14:textId="77777777">
        <w:trPr>
          <w:trHeight w:val="409"/>
          <w:jc w:val="center"/>
        </w:trPr>
        <w:tc>
          <w:tcPr>
            <w:tcW w:w="812" w:type="dxa"/>
            <w:tcBorders>
              <w:left w:val="single" w:sz="12" w:space="0" w:color="auto"/>
            </w:tcBorders>
            <w:vAlign w:val="center"/>
          </w:tcPr>
          <w:p w14:paraId="73A68E42" w14:textId="77777777" w:rsidR="003D09F5" w:rsidRPr="004668BE" w:rsidRDefault="00813C84">
            <w:pPr>
              <w:jc w:val="center"/>
              <w:rPr>
                <w:rFonts w:ascii="仿宋_GB2312" w:eastAsia="仿宋_GB2312"/>
                <w:szCs w:val="21"/>
              </w:rPr>
            </w:pPr>
            <w:r w:rsidRPr="004668BE">
              <w:rPr>
                <w:rFonts w:ascii="仿宋_GB2312" w:eastAsia="仿宋_GB2312"/>
                <w:szCs w:val="21"/>
              </w:rPr>
              <w:t>13</w:t>
            </w:r>
          </w:p>
        </w:tc>
        <w:tc>
          <w:tcPr>
            <w:tcW w:w="7678" w:type="dxa"/>
            <w:tcBorders>
              <w:bottom w:val="single" w:sz="8" w:space="0" w:color="auto"/>
              <w:right w:val="single" w:sz="12" w:space="0" w:color="auto"/>
            </w:tcBorders>
            <w:vAlign w:val="center"/>
          </w:tcPr>
          <w:p w14:paraId="57AC6725" w14:textId="7CD7A6F0" w:rsidR="003D09F5" w:rsidRPr="004668BE" w:rsidRDefault="00813C84">
            <w:pPr>
              <w:rPr>
                <w:rFonts w:ascii="仿宋_GB2312" w:eastAsia="仿宋_GB2312"/>
                <w:szCs w:val="21"/>
              </w:rPr>
            </w:pPr>
            <w:r w:rsidRPr="004668BE">
              <w:rPr>
                <w:rFonts w:ascii="仿宋_GB2312" w:eastAsia="仿宋_GB2312" w:hint="eastAsia"/>
                <w:szCs w:val="21"/>
              </w:rPr>
              <w:t>合同形式为：</w:t>
            </w:r>
            <w:r w:rsidR="00BA7277" w:rsidRPr="004668BE">
              <w:rPr>
                <w:rFonts w:ascii="仿宋_GB2312" w:eastAsia="仿宋_GB2312" w:hint="eastAsia"/>
                <w:szCs w:val="21"/>
                <w:u w:val="single"/>
              </w:rPr>
              <w:t>总价封顶、固定单价</w:t>
            </w:r>
            <w:r w:rsidRPr="004668BE">
              <w:rPr>
                <w:rFonts w:ascii="仿宋_GB2312" w:eastAsia="仿宋_GB2312" w:hint="eastAsia"/>
                <w:szCs w:val="21"/>
              </w:rPr>
              <w:t>，据实结算</w:t>
            </w:r>
            <w:r w:rsidR="00D73D9E" w:rsidRPr="004668BE">
              <w:rPr>
                <w:rFonts w:ascii="仿宋_GB2312" w:eastAsia="仿宋_GB2312" w:hint="eastAsia"/>
                <w:szCs w:val="21"/>
              </w:rPr>
              <w:t>合同</w:t>
            </w:r>
            <w:r w:rsidRPr="004668BE">
              <w:rPr>
                <w:rFonts w:ascii="仿宋_GB2312" w:eastAsia="仿宋_GB2312" w:hint="eastAsia"/>
                <w:szCs w:val="21"/>
              </w:rPr>
              <w:t>。</w:t>
            </w:r>
          </w:p>
        </w:tc>
      </w:tr>
    </w:tbl>
    <w:p w14:paraId="26EC40A3" w14:textId="77777777" w:rsidR="003D09F5" w:rsidRDefault="00813C84">
      <w:pPr>
        <w:pStyle w:val="2"/>
        <w:jc w:val="center"/>
        <w:rPr>
          <w:rFonts w:ascii="仿宋_GB2312" w:eastAsia="仿宋_GB2312"/>
          <w:sz w:val="28"/>
          <w:szCs w:val="28"/>
        </w:rPr>
      </w:pPr>
      <w:r>
        <w:rPr>
          <w:rFonts w:ascii="仿宋_GB2312" w:eastAsia="仿宋_GB2312" w:hint="eastAsia"/>
          <w:sz w:val="19"/>
          <w:szCs w:val="19"/>
        </w:rPr>
        <w:br w:type="page"/>
      </w:r>
      <w:r>
        <w:rPr>
          <w:rFonts w:ascii="仿宋_GB2312" w:eastAsia="仿宋_GB2312" w:hint="eastAsia"/>
          <w:sz w:val="28"/>
          <w:szCs w:val="28"/>
        </w:rPr>
        <w:lastRenderedPageBreak/>
        <w:t>第二章 投选须知</w:t>
      </w:r>
    </w:p>
    <w:p w14:paraId="507864E3" w14:textId="77777777" w:rsidR="003D09F5" w:rsidRDefault="00813C84">
      <w:pPr>
        <w:pStyle w:val="3"/>
        <w:rPr>
          <w:color w:val="auto"/>
          <w:szCs w:val="28"/>
        </w:rPr>
      </w:pPr>
      <w:r>
        <w:rPr>
          <w:rFonts w:hint="eastAsia"/>
          <w:color w:val="auto"/>
          <w:szCs w:val="28"/>
        </w:rPr>
        <w:t>一、总则</w:t>
      </w:r>
    </w:p>
    <w:p w14:paraId="35C330BB" w14:textId="77777777" w:rsidR="003D09F5" w:rsidRDefault="00813C84" w:rsidP="00BF35DB">
      <w:pPr>
        <w:pStyle w:val="4"/>
        <w:spacing w:line="240" w:lineRule="auto"/>
        <w:ind w:firstLineChars="151" w:firstLine="424"/>
        <w:rPr>
          <w:rFonts w:ascii="仿宋_GB2312" w:eastAsia="仿宋_GB2312"/>
          <w:szCs w:val="24"/>
        </w:rPr>
      </w:pPr>
      <w:r>
        <w:rPr>
          <w:rFonts w:ascii="仿宋_GB2312" w:eastAsia="仿宋_GB2312" w:hint="eastAsia"/>
          <w:szCs w:val="24"/>
        </w:rPr>
        <w:t>1.项目概况</w:t>
      </w:r>
    </w:p>
    <w:p w14:paraId="1C314EBA" w14:textId="77777777" w:rsidR="003D09F5" w:rsidRDefault="00813C84" w:rsidP="00BF35DB">
      <w:pPr>
        <w:tabs>
          <w:tab w:val="left" w:pos="900"/>
        </w:tabs>
        <w:spacing w:line="360" w:lineRule="auto"/>
        <w:ind w:leftChars="200" w:left="1558" w:hangingChars="542" w:hanging="1138"/>
        <w:rPr>
          <w:rFonts w:ascii="仿宋_GB2312" w:eastAsia="仿宋_GB2312"/>
          <w:kern w:val="0"/>
          <w:szCs w:val="21"/>
          <w:lang w:eastAsia="zh-Hans"/>
        </w:rPr>
      </w:pPr>
      <w:r>
        <w:rPr>
          <w:rFonts w:ascii="仿宋_GB2312" w:eastAsia="仿宋_GB2312" w:hint="eastAsia"/>
          <w:kern w:val="0"/>
          <w:szCs w:val="21"/>
        </w:rPr>
        <w:t>1.1  项目名称：</w:t>
      </w: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北京城市副中心马拉松项目赛事安保安检服务</w:t>
      </w:r>
    </w:p>
    <w:p w14:paraId="2AA5F26A" w14:textId="77777777" w:rsidR="003D09F5" w:rsidRDefault="00813C84" w:rsidP="00BF35DB">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1.2  项目地点：北京市</w:t>
      </w:r>
    </w:p>
    <w:p w14:paraId="3B5192DE" w14:textId="77777777" w:rsidR="003D09F5" w:rsidRDefault="00813C84" w:rsidP="00BF35DB">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1.3  招选方：北京北奥集团有限责任公司</w:t>
      </w:r>
    </w:p>
    <w:p w14:paraId="437C17A1" w14:textId="77777777" w:rsidR="003D09F5" w:rsidRDefault="00813C84" w:rsidP="00BF35DB">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1.4  供应商来源：北奥集团安保服务类供应商库内供应商全员邀请，自愿参加</w:t>
      </w:r>
    </w:p>
    <w:p w14:paraId="0AA3522F" w14:textId="77777777" w:rsidR="003D09F5" w:rsidRDefault="00813C84" w:rsidP="00BF35DB">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 xml:space="preserve">1.5  </w:t>
      </w:r>
      <w:r>
        <w:rPr>
          <w:rFonts w:ascii="仿宋_GB2312" w:eastAsia="仿宋_GB2312" w:hint="eastAsia"/>
          <w:szCs w:val="21"/>
        </w:rPr>
        <w:t>项目最高限价：见投选须知前附表</w:t>
      </w:r>
    </w:p>
    <w:p w14:paraId="36948E9F" w14:textId="77777777" w:rsidR="003D09F5" w:rsidRDefault="00813C84" w:rsidP="00BF35DB">
      <w:pPr>
        <w:pStyle w:val="4"/>
        <w:spacing w:line="240" w:lineRule="auto"/>
        <w:ind w:firstLineChars="151" w:firstLine="424"/>
        <w:rPr>
          <w:rFonts w:ascii="仿宋_GB2312" w:eastAsia="仿宋_GB2312"/>
          <w:szCs w:val="24"/>
        </w:rPr>
      </w:pPr>
      <w:r>
        <w:rPr>
          <w:rFonts w:ascii="仿宋_GB2312" w:eastAsia="仿宋_GB2312" w:hint="eastAsia"/>
          <w:szCs w:val="24"/>
        </w:rPr>
        <w:t>2.合格的投选方</w:t>
      </w:r>
    </w:p>
    <w:p w14:paraId="7C30306A" w14:textId="77777777" w:rsidR="003D09F5" w:rsidRPr="00BF35DB" w:rsidRDefault="00813C84" w:rsidP="00BF35DB">
      <w:pPr>
        <w:tabs>
          <w:tab w:val="left" w:pos="900"/>
        </w:tabs>
        <w:spacing w:line="360" w:lineRule="auto"/>
        <w:ind w:leftChars="200" w:left="1558" w:hangingChars="542" w:hanging="1138"/>
        <w:rPr>
          <w:rFonts w:ascii="仿宋_GB2312" w:eastAsia="仿宋_GB2312"/>
          <w:kern w:val="0"/>
          <w:szCs w:val="21"/>
        </w:rPr>
      </w:pPr>
      <w:r w:rsidRPr="00BF35DB">
        <w:rPr>
          <w:rFonts w:ascii="仿宋_GB2312" w:eastAsia="仿宋_GB2312" w:hint="eastAsia"/>
          <w:kern w:val="0"/>
          <w:szCs w:val="21"/>
        </w:rPr>
        <w:t>2.1投选方需具备承担本项目比选的资质条件、能力和信誉，同时具备：</w:t>
      </w:r>
    </w:p>
    <w:p w14:paraId="5FBE5DB9" w14:textId="201BBEF5" w:rsidR="003D09F5" w:rsidRDefault="00813C84">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资质条件</w:t>
      </w:r>
      <w:r>
        <w:rPr>
          <w:rFonts w:ascii="仿宋_GB2312" w:eastAsia="仿宋_GB2312" w:hint="eastAsia"/>
          <w:szCs w:val="21"/>
        </w:rPr>
        <w:t>：</w:t>
      </w:r>
      <w:r>
        <w:rPr>
          <w:rFonts w:ascii="仿宋_GB2312" w:eastAsia="仿宋_GB2312"/>
          <w:szCs w:val="21"/>
        </w:rPr>
        <w:t>见投选须知前附表</w:t>
      </w:r>
    </w:p>
    <w:p w14:paraId="251E6EEE" w14:textId="637989CE" w:rsidR="003D09F5" w:rsidRDefault="00813C84">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）业绩要求：</w:t>
      </w:r>
      <w:r>
        <w:rPr>
          <w:rFonts w:ascii="仿宋_GB2312" w:eastAsia="仿宋_GB2312"/>
          <w:szCs w:val="21"/>
        </w:rPr>
        <w:t>见投选须知前附表</w:t>
      </w:r>
    </w:p>
    <w:p w14:paraId="1B926972" w14:textId="48A884A5" w:rsidR="003D09F5" w:rsidRDefault="00813C84">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）其他要求：</w:t>
      </w:r>
      <w:r>
        <w:rPr>
          <w:rFonts w:ascii="仿宋_GB2312" w:eastAsia="仿宋_GB2312"/>
          <w:szCs w:val="21"/>
        </w:rPr>
        <w:t xml:space="preserve">见投选须知前附表 </w:t>
      </w:r>
    </w:p>
    <w:p w14:paraId="5AE3EABE" w14:textId="77777777" w:rsidR="003D09F5" w:rsidRDefault="00813C84">
      <w:pPr>
        <w:autoSpaceDE w:val="0"/>
        <w:autoSpaceDN w:val="0"/>
        <w:adjustRightInd w:val="0"/>
        <w:spacing w:line="360" w:lineRule="auto"/>
        <w:ind w:right="156" w:firstLineChars="200" w:firstLine="422"/>
        <w:rPr>
          <w:rFonts w:ascii="仿宋_GB2312" w:eastAsia="仿宋_GB2312"/>
          <w:b/>
          <w:szCs w:val="21"/>
        </w:rPr>
      </w:pPr>
      <w:r>
        <w:rPr>
          <w:rFonts w:ascii="仿宋_GB2312" w:eastAsia="仿宋_GB2312" w:hint="eastAsia"/>
          <w:b/>
          <w:szCs w:val="21"/>
        </w:rPr>
        <w:t>本次比选不接受联合体竞选。</w:t>
      </w:r>
    </w:p>
    <w:p w14:paraId="74B15AEE" w14:textId="77777777" w:rsidR="003D09F5" w:rsidRPr="00BF35DB" w:rsidRDefault="00813C84" w:rsidP="00BF35DB">
      <w:pPr>
        <w:tabs>
          <w:tab w:val="left" w:pos="900"/>
        </w:tabs>
        <w:spacing w:line="360" w:lineRule="auto"/>
        <w:ind w:leftChars="200" w:left="1558" w:hangingChars="542" w:hanging="1138"/>
        <w:rPr>
          <w:rFonts w:ascii="仿宋_GB2312" w:eastAsia="仿宋_GB2312"/>
          <w:kern w:val="0"/>
          <w:szCs w:val="21"/>
        </w:rPr>
      </w:pPr>
      <w:r w:rsidRPr="00BF35DB">
        <w:rPr>
          <w:rFonts w:ascii="仿宋_GB2312" w:eastAsia="仿宋_GB2312" w:hint="eastAsia"/>
          <w:kern w:val="0"/>
          <w:szCs w:val="21"/>
        </w:rPr>
        <w:t>2.2</w:t>
      </w:r>
      <w:r w:rsidRPr="00BF35DB">
        <w:rPr>
          <w:rFonts w:ascii="仿宋_GB2312" w:eastAsia="仿宋_GB2312" w:hint="eastAsia"/>
          <w:kern w:val="0"/>
          <w:szCs w:val="21"/>
        </w:rPr>
        <w:tab/>
        <w:t>投选方不得出现以下情形：</w:t>
      </w:r>
    </w:p>
    <w:p w14:paraId="52FA497B" w14:textId="77777777" w:rsidR="003D09F5" w:rsidRDefault="00813C84">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（1）为不具有独立法人资格的附属机构（单位）；</w:t>
      </w:r>
    </w:p>
    <w:p w14:paraId="66E1D89C" w14:textId="77777777" w:rsidR="003D09F5" w:rsidRDefault="00813C84">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（2）被责令停业的；</w:t>
      </w:r>
    </w:p>
    <w:p w14:paraId="013FCC37" w14:textId="77777777" w:rsidR="003D09F5" w:rsidRDefault="00813C84">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（3）财产被接管或冻结的；</w:t>
      </w:r>
    </w:p>
    <w:p w14:paraId="078A10E8" w14:textId="77777777" w:rsidR="003D09F5" w:rsidRDefault="00813C84">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（4）在最近三年内（202</w:t>
      </w:r>
      <w:r>
        <w:rPr>
          <w:rFonts w:ascii="仿宋_GB2312" w:eastAsia="仿宋_GB2312"/>
          <w:szCs w:val="21"/>
        </w:rPr>
        <w:t>1</w:t>
      </w:r>
      <w:r>
        <w:rPr>
          <w:rFonts w:ascii="仿宋_GB2312" w:eastAsia="仿宋_GB2312" w:hint="eastAsia"/>
          <w:szCs w:val="21"/>
        </w:rPr>
        <w:t>年1月1日至投标截止时间）有骗取中标、严重违约、重大项目质量或安全问题的；</w:t>
      </w:r>
    </w:p>
    <w:p w14:paraId="56B74D3A" w14:textId="77777777" w:rsidR="003D09F5" w:rsidRDefault="00813C84">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（5）两个以上投选人的法定代表人为同一人，母公司、全资子公司及其控股公司，不得再同一选段中同时竞选。</w:t>
      </w:r>
    </w:p>
    <w:p w14:paraId="511A9135" w14:textId="77777777" w:rsidR="003D09F5" w:rsidRDefault="00813C84">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（6）满足《中华人民共和国政府采购法》第22条之有关规定。</w:t>
      </w:r>
    </w:p>
    <w:p w14:paraId="03418C67" w14:textId="77777777" w:rsidR="003D09F5" w:rsidRDefault="00813C84">
      <w:pPr>
        <w:pStyle w:val="3"/>
        <w:rPr>
          <w:color w:val="auto"/>
          <w:szCs w:val="28"/>
        </w:rPr>
      </w:pPr>
      <w:r>
        <w:rPr>
          <w:rFonts w:hint="eastAsia"/>
          <w:color w:val="auto"/>
          <w:szCs w:val="28"/>
        </w:rPr>
        <w:t>二、比选文件</w:t>
      </w:r>
    </w:p>
    <w:p w14:paraId="04B3FF59" w14:textId="77777777" w:rsidR="003D09F5" w:rsidRDefault="00813C84" w:rsidP="00BF35DB">
      <w:pPr>
        <w:pStyle w:val="4"/>
        <w:spacing w:line="240" w:lineRule="auto"/>
        <w:ind w:firstLineChars="151" w:firstLine="424"/>
        <w:rPr>
          <w:rFonts w:ascii="仿宋_GB2312" w:eastAsia="仿宋_GB2312"/>
          <w:szCs w:val="24"/>
        </w:rPr>
      </w:pPr>
      <w:r>
        <w:rPr>
          <w:rFonts w:ascii="仿宋_GB2312" w:eastAsia="仿宋_GB2312" w:hint="eastAsia"/>
          <w:szCs w:val="24"/>
        </w:rPr>
        <w:t>3.比选范围</w:t>
      </w:r>
    </w:p>
    <w:p w14:paraId="0857A818" w14:textId="77777777" w:rsidR="003D09F5" w:rsidRDefault="00813C84" w:rsidP="00BF35DB">
      <w:pPr>
        <w:tabs>
          <w:tab w:val="left" w:pos="1260"/>
          <w:tab w:val="left" w:pos="1620"/>
        </w:tabs>
        <w:autoSpaceDE w:val="0"/>
        <w:autoSpaceDN w:val="0"/>
        <w:adjustRightInd w:val="0"/>
        <w:spacing w:line="360" w:lineRule="auto"/>
        <w:ind w:leftChars="200" w:left="718" w:hangingChars="142" w:hanging="298"/>
        <w:rPr>
          <w:rFonts w:ascii="仿宋_GB2312" w:eastAsia="仿宋_GB2312"/>
          <w:szCs w:val="21"/>
        </w:rPr>
      </w:pPr>
      <w:r>
        <w:rPr>
          <w:rFonts w:ascii="仿宋_GB2312" w:eastAsia="仿宋_GB2312" w:hint="eastAsia"/>
          <w:szCs w:val="21"/>
        </w:rPr>
        <w:t>3.1 比选范围</w:t>
      </w:r>
    </w:p>
    <w:p w14:paraId="25D85204" w14:textId="77777777" w:rsidR="003D09F5" w:rsidRDefault="00813C84">
      <w:pPr>
        <w:spacing w:line="360" w:lineRule="auto"/>
        <w:ind w:leftChars="200" w:left="420"/>
        <w:rPr>
          <w:rFonts w:ascii="仿宋_GB2312" w:eastAsia="仿宋_GB2312"/>
          <w:szCs w:val="21"/>
        </w:rPr>
      </w:pPr>
      <w:r>
        <w:rPr>
          <w:rFonts w:ascii="仿宋_GB2312" w:eastAsia="仿宋_GB2312" w:hint="eastAsia"/>
          <w:szCs w:val="21"/>
        </w:rPr>
        <w:t>见投选须知前附表。</w:t>
      </w:r>
    </w:p>
    <w:p w14:paraId="76CF1B99" w14:textId="77777777" w:rsidR="003D09F5" w:rsidRDefault="00813C84" w:rsidP="00BF35DB">
      <w:pPr>
        <w:spacing w:line="360" w:lineRule="auto"/>
        <w:ind w:leftChars="200" w:left="420"/>
        <w:rPr>
          <w:rFonts w:ascii="仿宋_GB2312" w:eastAsia="仿宋_GB2312"/>
          <w:szCs w:val="21"/>
        </w:rPr>
      </w:pPr>
      <w:r>
        <w:rPr>
          <w:rFonts w:ascii="仿宋_GB2312" w:eastAsia="仿宋_GB2312" w:hint="eastAsia"/>
          <w:szCs w:val="21"/>
        </w:rPr>
        <w:t>3.2 基本技术需求</w:t>
      </w:r>
    </w:p>
    <w:p w14:paraId="0262C614" w14:textId="77777777" w:rsidR="003D09F5" w:rsidRDefault="00813C84">
      <w:pPr>
        <w:autoSpaceDE w:val="0"/>
        <w:autoSpaceDN w:val="0"/>
        <w:adjustRightInd w:val="0"/>
        <w:spacing w:line="360" w:lineRule="auto"/>
        <w:ind w:left="2" w:firstLineChars="195" w:firstLine="409"/>
        <w:rPr>
          <w:rFonts w:ascii="仿宋_GB2312" w:eastAsia="仿宋_GB2312"/>
          <w:szCs w:val="21"/>
        </w:rPr>
      </w:pPr>
      <w:r>
        <w:rPr>
          <w:rFonts w:ascii="仿宋_GB2312" w:eastAsia="仿宋_GB2312" w:hint="eastAsia"/>
          <w:szCs w:val="21"/>
        </w:rPr>
        <w:t>具体技术需求见第二部分技术标准。</w:t>
      </w:r>
    </w:p>
    <w:p w14:paraId="2255ACBB" w14:textId="77777777" w:rsidR="003D09F5" w:rsidRDefault="00813C84" w:rsidP="00BF35DB">
      <w:pPr>
        <w:spacing w:line="360" w:lineRule="auto"/>
        <w:ind w:leftChars="200" w:left="420"/>
        <w:rPr>
          <w:rFonts w:ascii="仿宋_GB2312" w:eastAsia="仿宋_GB2312"/>
          <w:szCs w:val="21"/>
        </w:rPr>
      </w:pPr>
      <w:r>
        <w:rPr>
          <w:rFonts w:ascii="仿宋_GB2312" w:eastAsia="仿宋_GB2312" w:hint="eastAsia"/>
          <w:szCs w:val="21"/>
        </w:rPr>
        <w:lastRenderedPageBreak/>
        <w:t>3.3 交付周期：项目活动周期。</w:t>
      </w:r>
    </w:p>
    <w:p w14:paraId="4BD05601" w14:textId="77777777" w:rsidR="003D09F5" w:rsidRDefault="00813C84" w:rsidP="00BF35DB">
      <w:pPr>
        <w:pStyle w:val="4"/>
        <w:spacing w:line="240" w:lineRule="auto"/>
        <w:ind w:firstLineChars="151" w:firstLine="424"/>
        <w:rPr>
          <w:rFonts w:ascii="仿宋_GB2312" w:eastAsia="仿宋_GB2312"/>
          <w:szCs w:val="24"/>
        </w:rPr>
      </w:pPr>
      <w:r>
        <w:rPr>
          <w:rFonts w:ascii="仿宋_GB2312" w:eastAsia="仿宋_GB2312" w:hint="eastAsia"/>
          <w:szCs w:val="24"/>
        </w:rPr>
        <w:t>4.比选文件构成</w:t>
      </w:r>
    </w:p>
    <w:p w14:paraId="12804D91" w14:textId="77777777" w:rsidR="003D09F5" w:rsidRDefault="00813C84" w:rsidP="00BF35DB">
      <w:pPr>
        <w:spacing w:line="360" w:lineRule="auto"/>
        <w:ind w:leftChars="200" w:left="420"/>
        <w:rPr>
          <w:rFonts w:ascii="仿宋_GB2312" w:eastAsia="仿宋_GB2312"/>
          <w:szCs w:val="21"/>
        </w:rPr>
      </w:pPr>
      <w:r>
        <w:rPr>
          <w:rFonts w:ascii="仿宋_GB2312" w:eastAsia="仿宋_GB2312" w:hint="eastAsia"/>
          <w:szCs w:val="21"/>
        </w:rPr>
        <w:t>4.1 比选文件由目录所列内容构成。</w:t>
      </w:r>
    </w:p>
    <w:p w14:paraId="5F2C680D" w14:textId="77777777" w:rsidR="003D09F5" w:rsidRDefault="00813C84">
      <w:pPr>
        <w:autoSpaceDE w:val="0"/>
        <w:autoSpaceDN w:val="0"/>
        <w:adjustRightInd w:val="0"/>
        <w:spacing w:line="360" w:lineRule="auto"/>
        <w:ind w:left="2" w:firstLineChars="195" w:firstLine="411"/>
        <w:rPr>
          <w:rFonts w:ascii="仿宋_GB2312" w:eastAsia="仿宋_GB2312"/>
        </w:rPr>
      </w:pPr>
      <w:r>
        <w:rPr>
          <w:rFonts w:ascii="仿宋_GB2312" w:eastAsia="仿宋_GB2312" w:hint="eastAsia"/>
          <w:b/>
          <w:bCs/>
        </w:rPr>
        <w:t>第一部分  投选须知</w:t>
      </w:r>
    </w:p>
    <w:p w14:paraId="45A0934A" w14:textId="77777777" w:rsidR="003D09F5" w:rsidRDefault="00813C84" w:rsidP="00BF35DB">
      <w:pPr>
        <w:pStyle w:val="a9"/>
        <w:spacing w:line="360" w:lineRule="auto"/>
        <w:ind w:firstLineChars="200" w:firstLine="420"/>
        <w:rPr>
          <w:rFonts w:ascii="仿宋_GB2312" w:eastAsia="仿宋_GB2312" w:hAnsi="Times New Roman"/>
        </w:rPr>
      </w:pPr>
      <w:r>
        <w:rPr>
          <w:rFonts w:ascii="仿宋_GB2312" w:eastAsia="仿宋_GB2312" w:hAnsi="Times New Roman" w:hint="eastAsia"/>
        </w:rPr>
        <w:t>第一章  投选须知前附表</w:t>
      </w:r>
    </w:p>
    <w:p w14:paraId="3C3F4C2F" w14:textId="77777777" w:rsidR="003D09F5" w:rsidRDefault="00813C84" w:rsidP="00BF35DB">
      <w:pPr>
        <w:pStyle w:val="a9"/>
        <w:spacing w:line="360" w:lineRule="auto"/>
        <w:ind w:firstLineChars="200" w:firstLine="420"/>
        <w:rPr>
          <w:rFonts w:ascii="仿宋_GB2312" w:eastAsia="仿宋_GB2312" w:hAnsi="Times New Roman"/>
        </w:rPr>
      </w:pPr>
      <w:r>
        <w:rPr>
          <w:rFonts w:ascii="仿宋_GB2312" w:eastAsia="仿宋_GB2312" w:hAnsi="Times New Roman" w:hint="eastAsia"/>
        </w:rPr>
        <w:t>第二章  投选须知</w:t>
      </w:r>
    </w:p>
    <w:p w14:paraId="635A79CB" w14:textId="77777777" w:rsidR="003D09F5" w:rsidRDefault="00813C84" w:rsidP="00BF35DB">
      <w:pPr>
        <w:pStyle w:val="a9"/>
        <w:spacing w:line="360" w:lineRule="auto"/>
        <w:ind w:firstLineChars="200" w:firstLine="420"/>
        <w:rPr>
          <w:rFonts w:ascii="仿宋_GB2312" w:eastAsia="仿宋_GB2312" w:hAnsi="Times New Roman"/>
        </w:rPr>
      </w:pPr>
      <w:r>
        <w:rPr>
          <w:rFonts w:ascii="仿宋_GB2312" w:eastAsia="仿宋_GB2312" w:hAnsi="Times New Roman" w:hint="eastAsia"/>
        </w:rPr>
        <w:t>第三章  评选办法</w:t>
      </w:r>
    </w:p>
    <w:p w14:paraId="20FF4EF8" w14:textId="77777777" w:rsidR="003D09F5" w:rsidRDefault="00813C84">
      <w:pPr>
        <w:autoSpaceDE w:val="0"/>
        <w:autoSpaceDN w:val="0"/>
        <w:adjustRightInd w:val="0"/>
        <w:spacing w:line="360" w:lineRule="auto"/>
        <w:ind w:left="2" w:firstLineChars="195" w:firstLine="411"/>
        <w:rPr>
          <w:rFonts w:ascii="仿宋_GB2312" w:eastAsia="仿宋_GB2312"/>
          <w:b/>
          <w:bCs/>
        </w:rPr>
      </w:pPr>
      <w:r>
        <w:rPr>
          <w:rFonts w:ascii="仿宋_GB2312" w:eastAsia="仿宋_GB2312" w:hint="eastAsia"/>
          <w:b/>
          <w:bCs/>
        </w:rPr>
        <w:t>第二部分  技术需求</w:t>
      </w:r>
    </w:p>
    <w:p w14:paraId="7D853AFC" w14:textId="77777777" w:rsidR="003D09F5" w:rsidRDefault="00813C84">
      <w:pPr>
        <w:autoSpaceDE w:val="0"/>
        <w:autoSpaceDN w:val="0"/>
        <w:adjustRightInd w:val="0"/>
        <w:spacing w:line="360" w:lineRule="auto"/>
        <w:ind w:left="2" w:firstLineChars="195" w:firstLine="409"/>
        <w:rPr>
          <w:rFonts w:ascii="仿宋_GB2312" w:eastAsia="仿宋_GB2312"/>
        </w:rPr>
      </w:pPr>
      <w:r>
        <w:rPr>
          <w:rFonts w:ascii="仿宋_GB2312" w:eastAsia="仿宋_GB2312" w:hint="eastAsia"/>
          <w:szCs w:val="21"/>
        </w:rPr>
        <w:t>具体技术需求见第二部分技术需求。</w:t>
      </w:r>
    </w:p>
    <w:p w14:paraId="7B34CCE8" w14:textId="77777777" w:rsidR="003D09F5" w:rsidRDefault="00813C84">
      <w:pPr>
        <w:autoSpaceDE w:val="0"/>
        <w:autoSpaceDN w:val="0"/>
        <w:adjustRightInd w:val="0"/>
        <w:spacing w:line="360" w:lineRule="auto"/>
        <w:ind w:left="2" w:firstLineChars="195" w:firstLine="411"/>
        <w:rPr>
          <w:rFonts w:ascii="仿宋_GB2312" w:eastAsia="仿宋_GB2312"/>
          <w:b/>
        </w:rPr>
      </w:pPr>
      <w:r>
        <w:rPr>
          <w:rFonts w:ascii="仿宋_GB2312" w:eastAsia="仿宋_GB2312" w:hint="eastAsia"/>
          <w:b/>
          <w:bCs/>
        </w:rPr>
        <w:t xml:space="preserve">第三部分 </w:t>
      </w:r>
      <w:r>
        <w:rPr>
          <w:rFonts w:ascii="仿宋_GB2312" w:eastAsia="仿宋_GB2312" w:hint="eastAsia"/>
          <w:b/>
        </w:rPr>
        <w:t>响应文件</w:t>
      </w:r>
    </w:p>
    <w:p w14:paraId="33A5C7C2" w14:textId="77777777" w:rsidR="003D09F5" w:rsidRPr="00BF35DB" w:rsidRDefault="00813C84" w:rsidP="00BF35DB">
      <w:pPr>
        <w:spacing w:line="360" w:lineRule="auto"/>
        <w:ind w:firstLineChars="200" w:firstLine="420"/>
        <w:rPr>
          <w:rFonts w:ascii="仿宋_GB2312" w:eastAsia="仿宋_GB2312"/>
          <w:szCs w:val="21"/>
        </w:rPr>
      </w:pPr>
      <w:r>
        <w:rPr>
          <w:rFonts w:ascii="仿宋_GB2312" w:eastAsia="仿宋_GB2312" w:hint="eastAsia"/>
          <w:szCs w:val="21"/>
        </w:rPr>
        <w:t>4.2 投选方应详细阅读本比选文件的全部内容。未按比选文件的要求及格式提供投选文件和资料的，可能会导致其投选被拒绝。</w:t>
      </w:r>
    </w:p>
    <w:p w14:paraId="79ED3178" w14:textId="77777777" w:rsidR="003D09F5" w:rsidRPr="00020554" w:rsidRDefault="00813C84" w:rsidP="00020554">
      <w:pPr>
        <w:pStyle w:val="4"/>
        <w:spacing w:line="240" w:lineRule="auto"/>
        <w:ind w:firstLineChars="151" w:firstLine="424"/>
        <w:rPr>
          <w:rFonts w:ascii="仿宋_GB2312" w:eastAsia="仿宋_GB2312"/>
          <w:szCs w:val="24"/>
        </w:rPr>
      </w:pPr>
      <w:r w:rsidRPr="00020554">
        <w:rPr>
          <w:rFonts w:ascii="仿宋_GB2312" w:eastAsia="仿宋_GB2312" w:hint="eastAsia"/>
          <w:szCs w:val="24"/>
        </w:rPr>
        <w:t>5.投选文件的修改</w:t>
      </w:r>
    </w:p>
    <w:p w14:paraId="1B8FBA30" w14:textId="77777777" w:rsidR="003D09F5" w:rsidRDefault="00813C84" w:rsidP="00020554">
      <w:pPr>
        <w:spacing w:line="360" w:lineRule="auto"/>
        <w:ind w:leftChars="200" w:left="420"/>
        <w:rPr>
          <w:rFonts w:ascii="仿宋_GB2312" w:eastAsia="仿宋_GB2312"/>
          <w:szCs w:val="21"/>
        </w:rPr>
      </w:pPr>
      <w:r>
        <w:rPr>
          <w:rFonts w:ascii="仿宋_GB2312" w:eastAsia="仿宋_GB2312" w:hint="eastAsia"/>
          <w:szCs w:val="21"/>
        </w:rPr>
        <w:t>5.1 在投选截止日期前，招选方有权随时对本比选文件进行修改。</w:t>
      </w:r>
    </w:p>
    <w:p w14:paraId="73E684FF" w14:textId="77777777" w:rsidR="003D09F5" w:rsidRDefault="00813C84" w:rsidP="00020554">
      <w:pPr>
        <w:spacing w:line="360" w:lineRule="auto"/>
        <w:ind w:firstLineChars="200" w:firstLine="420"/>
        <w:rPr>
          <w:rFonts w:ascii="仿宋_GB2312" w:eastAsia="仿宋_GB2312"/>
          <w:szCs w:val="21"/>
        </w:rPr>
      </w:pPr>
      <w:r>
        <w:rPr>
          <w:rFonts w:ascii="仿宋_GB2312" w:eastAsia="仿宋_GB2312" w:hint="eastAsia"/>
          <w:szCs w:val="21"/>
        </w:rPr>
        <w:t>5.2 招选方对本比选文件修改后，为使投选方有充分时间对比选文件的修改部分进行研究，招选方有权酌情延长投选截止日期。</w:t>
      </w:r>
    </w:p>
    <w:p w14:paraId="6D89285D" w14:textId="77777777" w:rsidR="003D09F5" w:rsidRDefault="00813C84">
      <w:pPr>
        <w:pStyle w:val="3"/>
        <w:rPr>
          <w:color w:val="auto"/>
        </w:rPr>
      </w:pPr>
      <w:r>
        <w:rPr>
          <w:rFonts w:hint="eastAsia"/>
          <w:color w:val="auto"/>
        </w:rPr>
        <w:t>三、投选文件的编制</w:t>
      </w:r>
    </w:p>
    <w:p w14:paraId="41DE7032" w14:textId="77777777" w:rsidR="003D09F5" w:rsidRPr="00020554" w:rsidRDefault="00813C84" w:rsidP="00020554">
      <w:pPr>
        <w:pStyle w:val="4"/>
        <w:spacing w:line="240" w:lineRule="auto"/>
        <w:ind w:firstLineChars="151" w:firstLine="424"/>
        <w:rPr>
          <w:rFonts w:ascii="仿宋_GB2312" w:eastAsia="仿宋_GB2312"/>
          <w:szCs w:val="24"/>
        </w:rPr>
      </w:pPr>
      <w:r w:rsidRPr="00020554">
        <w:rPr>
          <w:rFonts w:ascii="仿宋_GB2312" w:eastAsia="仿宋_GB2312" w:hint="eastAsia"/>
          <w:szCs w:val="24"/>
        </w:rPr>
        <w:t>6.投选的语言</w:t>
      </w:r>
    </w:p>
    <w:p w14:paraId="0D83041C" w14:textId="77777777" w:rsidR="003D09F5" w:rsidRDefault="00813C84">
      <w:pPr>
        <w:spacing w:line="360" w:lineRule="auto"/>
        <w:ind w:leftChars="200" w:left="420"/>
        <w:rPr>
          <w:rFonts w:ascii="仿宋_GB2312" w:eastAsia="仿宋_GB2312"/>
          <w:szCs w:val="21"/>
        </w:rPr>
      </w:pPr>
      <w:r>
        <w:rPr>
          <w:rFonts w:ascii="仿宋_GB2312" w:eastAsia="仿宋_GB2312" w:hint="eastAsia"/>
          <w:szCs w:val="21"/>
        </w:rPr>
        <w:t>投选方提交投选文件以及就有关投选的所有往来函电均使用中文。</w:t>
      </w:r>
    </w:p>
    <w:p w14:paraId="764166C2" w14:textId="77777777" w:rsidR="003D09F5" w:rsidRPr="00020554" w:rsidRDefault="00813C84" w:rsidP="00020554">
      <w:pPr>
        <w:pStyle w:val="4"/>
        <w:spacing w:line="240" w:lineRule="auto"/>
        <w:ind w:firstLineChars="151" w:firstLine="424"/>
        <w:rPr>
          <w:rFonts w:ascii="仿宋_GB2312" w:eastAsia="仿宋_GB2312"/>
          <w:szCs w:val="24"/>
        </w:rPr>
      </w:pPr>
      <w:r w:rsidRPr="00020554">
        <w:rPr>
          <w:rFonts w:ascii="仿宋_GB2312" w:eastAsia="仿宋_GB2312" w:hint="eastAsia"/>
          <w:szCs w:val="24"/>
        </w:rPr>
        <w:t>7.投选文件的构成</w:t>
      </w:r>
    </w:p>
    <w:p w14:paraId="46101058" w14:textId="77777777" w:rsidR="003D09F5" w:rsidRPr="00020554" w:rsidRDefault="00813C84" w:rsidP="00020554">
      <w:pPr>
        <w:spacing w:line="360" w:lineRule="auto"/>
        <w:ind w:leftChars="200" w:left="420"/>
        <w:rPr>
          <w:rFonts w:ascii="仿宋_GB2312" w:eastAsia="仿宋_GB2312"/>
          <w:szCs w:val="21"/>
        </w:rPr>
      </w:pPr>
      <w:r>
        <w:rPr>
          <w:rFonts w:ascii="仿宋_GB2312" w:eastAsia="仿宋_GB2312" w:hint="eastAsia"/>
          <w:szCs w:val="21"/>
        </w:rPr>
        <w:t>7.1投选文件部分，包括：</w:t>
      </w:r>
    </w:p>
    <w:p w14:paraId="17849E4B" w14:textId="77777777" w:rsidR="00020554" w:rsidRDefault="00020554" w:rsidP="0002055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）投选函</w:t>
      </w:r>
    </w:p>
    <w:p w14:paraId="55B968B4" w14:textId="77777777" w:rsidR="00020554" w:rsidRDefault="00020554" w:rsidP="0002055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）法定代表人身份证明或附有法定代表人身份证明的授权委托书</w:t>
      </w:r>
    </w:p>
    <w:p w14:paraId="44F2A9D7" w14:textId="77777777" w:rsidR="00020554" w:rsidRDefault="00020554" w:rsidP="00020554">
      <w:pPr>
        <w:spacing w:line="360" w:lineRule="auto"/>
        <w:ind w:leftChars="200" w:left="420"/>
        <w:rPr>
          <w:rFonts w:ascii="仿宋_GB2312" w:eastAsia="仿宋_GB2312"/>
          <w:szCs w:val="21"/>
        </w:rPr>
      </w:pPr>
      <w:r>
        <w:rPr>
          <w:rFonts w:ascii="仿宋_GB2312" w:eastAsia="仿宋_GB2312" w:hint="eastAsia"/>
          <w:szCs w:val="21"/>
        </w:rPr>
        <w:t>（3）投选报价单</w:t>
      </w:r>
    </w:p>
    <w:p w14:paraId="2C6A7EE3" w14:textId="77777777" w:rsidR="00020554" w:rsidRDefault="00020554" w:rsidP="0002055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）资格审查材料（见7.2）</w:t>
      </w:r>
    </w:p>
    <w:p w14:paraId="0C92A5E1" w14:textId="77777777" w:rsidR="00020554" w:rsidRDefault="00020554" w:rsidP="0002055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）投选方案</w:t>
      </w:r>
    </w:p>
    <w:p w14:paraId="39143A8C" w14:textId="7345D9C9" w:rsidR="003D09F5" w:rsidRPr="00020554" w:rsidRDefault="0002055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）质量承诺函</w:t>
      </w:r>
    </w:p>
    <w:p w14:paraId="5816EC77" w14:textId="77777777" w:rsidR="003D09F5" w:rsidRDefault="00813C84">
      <w:pPr>
        <w:spacing w:line="360" w:lineRule="auto"/>
        <w:rPr>
          <w:rFonts w:ascii="仿宋_GB2312" w:eastAsia="仿宋_GB2312"/>
          <w:szCs w:val="21"/>
        </w:rPr>
      </w:pPr>
      <w:r>
        <w:rPr>
          <w:rFonts w:ascii="仿宋_GB2312" w:eastAsia="仿宋_GB2312" w:hint="eastAsia"/>
          <w:szCs w:val="21"/>
        </w:rPr>
        <w:t>7.2 投选方应提供的资格审查（资格后审）材料：</w:t>
      </w:r>
    </w:p>
    <w:p w14:paraId="2C2704A0" w14:textId="77777777" w:rsidR="00020554" w:rsidRDefault="00020554" w:rsidP="00020554">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）投选方应附经营范围符合本次项目的营业执照</w:t>
      </w:r>
    </w:p>
    <w:p w14:paraId="6FE9408B" w14:textId="77777777" w:rsidR="00020554" w:rsidRDefault="00020554" w:rsidP="00020554">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）投选方应附资格证明文件</w:t>
      </w:r>
    </w:p>
    <w:p w14:paraId="625E0D34" w14:textId="77777777" w:rsidR="00020554" w:rsidRDefault="00020554" w:rsidP="00020554">
      <w:pPr>
        <w:pStyle w:val="Style25"/>
        <w:tabs>
          <w:tab w:val="left" w:pos="630"/>
        </w:tabs>
        <w:spacing w:line="360" w:lineRule="auto"/>
        <w:jc w:val="left"/>
        <w:rPr>
          <w:rFonts w:ascii="仿宋_GB2312" w:eastAsia="仿宋_GB2312"/>
          <w:szCs w:val="21"/>
        </w:rPr>
      </w:pPr>
      <w:r>
        <w:rPr>
          <w:rFonts w:ascii="仿宋_GB2312" w:eastAsia="仿宋_GB2312" w:hint="eastAsia"/>
          <w:szCs w:val="21"/>
        </w:rPr>
        <w:lastRenderedPageBreak/>
        <w:t>（3）投选方需提供企业经营状况承诺书，声明没有处于被责令停业，投标资格被取消，财产被接管、冻结、破产状态，加盖公章和法人代表人签字或盖章（格式自拟）</w:t>
      </w:r>
    </w:p>
    <w:p w14:paraId="4D2D75B5" w14:textId="77777777" w:rsidR="00020554" w:rsidRDefault="00020554" w:rsidP="00020554">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）投选方需提供企业履约情况承诺书，声明在最近三年内没有骗取中标和严重违约问题，加盖法人代表人签字及盖章（格式自拟）</w:t>
      </w:r>
    </w:p>
    <w:p w14:paraId="46D994E3" w14:textId="64097738" w:rsidR="003D09F5" w:rsidRDefault="00020554" w:rsidP="00020554">
      <w:pPr>
        <w:tabs>
          <w:tab w:val="left" w:pos="630"/>
        </w:tabs>
        <w:spacing w:line="360" w:lineRule="auto"/>
        <w:ind w:firstLineChars="200" w:firstLine="420"/>
        <w:rPr>
          <w:rFonts w:ascii="仿宋_GB2312" w:eastAsia="仿宋_GB2312"/>
          <w:szCs w:val="21"/>
        </w:rPr>
      </w:pPr>
      <w:r w:rsidRPr="00D73D9E">
        <w:rPr>
          <w:rFonts w:ascii="仿宋_GB2312" w:eastAsia="仿宋_GB2312" w:hint="eastAsia"/>
          <w:szCs w:val="21"/>
        </w:rPr>
        <w:t>（</w:t>
      </w:r>
      <w:r w:rsidRPr="004668BE">
        <w:rPr>
          <w:rFonts w:ascii="仿宋_GB2312" w:eastAsia="仿宋_GB2312"/>
          <w:szCs w:val="21"/>
        </w:rPr>
        <w:t>5</w:t>
      </w:r>
      <w:r w:rsidRPr="004668BE">
        <w:rPr>
          <w:rFonts w:ascii="仿宋_GB2312" w:eastAsia="仿宋_GB2312" w:hint="eastAsia"/>
          <w:szCs w:val="21"/>
        </w:rPr>
        <w:t>）投选方需对投选文件关键页进行盖章、签字，并加盖封面章、骑缝章</w:t>
      </w:r>
    </w:p>
    <w:p w14:paraId="2431A7ED" w14:textId="77777777" w:rsidR="003D09F5" w:rsidRDefault="00813C84" w:rsidP="003A558B">
      <w:pPr>
        <w:spacing w:line="360" w:lineRule="auto"/>
        <w:ind w:firstLineChars="200" w:firstLine="420"/>
        <w:rPr>
          <w:rFonts w:ascii="仿宋_GB2312" w:eastAsia="仿宋_GB2312"/>
          <w:szCs w:val="21"/>
        </w:rPr>
      </w:pPr>
      <w:r>
        <w:rPr>
          <w:rFonts w:ascii="仿宋_GB2312" w:eastAsia="仿宋_GB2312" w:hint="eastAsia"/>
          <w:szCs w:val="21"/>
        </w:rPr>
        <w:t>7.3 技术部分</w:t>
      </w:r>
    </w:p>
    <w:p w14:paraId="2003F250" w14:textId="77777777" w:rsidR="003D09F5" w:rsidRDefault="00813C84">
      <w:pPr>
        <w:spacing w:line="360" w:lineRule="auto"/>
        <w:ind w:left="210" w:firstLineChars="100" w:firstLine="210"/>
        <w:rPr>
          <w:rFonts w:ascii="仿宋_GB2312" w:eastAsia="仿宋_GB2312"/>
          <w:szCs w:val="21"/>
        </w:rPr>
      </w:pPr>
      <w:r>
        <w:rPr>
          <w:rFonts w:ascii="仿宋_GB2312" w:eastAsia="仿宋_GB2312" w:hint="eastAsia"/>
          <w:szCs w:val="21"/>
        </w:rPr>
        <w:t>需求详见第二部分《技术需求》。</w:t>
      </w:r>
    </w:p>
    <w:p w14:paraId="527397EA" w14:textId="77777777" w:rsidR="003D09F5" w:rsidRPr="00D0251C" w:rsidRDefault="00813C84" w:rsidP="00D0251C">
      <w:pPr>
        <w:pStyle w:val="4"/>
        <w:spacing w:line="240" w:lineRule="auto"/>
        <w:ind w:firstLineChars="151" w:firstLine="424"/>
        <w:rPr>
          <w:rFonts w:ascii="仿宋_GB2312" w:eastAsia="仿宋_GB2312"/>
          <w:szCs w:val="24"/>
        </w:rPr>
      </w:pPr>
      <w:r w:rsidRPr="00D0251C">
        <w:rPr>
          <w:rFonts w:ascii="仿宋_GB2312" w:eastAsia="仿宋_GB2312" w:hint="eastAsia"/>
          <w:szCs w:val="24"/>
        </w:rPr>
        <w:t>8.投选函格式</w:t>
      </w:r>
    </w:p>
    <w:p w14:paraId="3797D655" w14:textId="77777777" w:rsidR="003D09F5" w:rsidRDefault="00813C84">
      <w:pPr>
        <w:spacing w:line="360" w:lineRule="auto"/>
        <w:ind w:firstLineChars="200" w:firstLine="420"/>
        <w:rPr>
          <w:rFonts w:ascii="仿宋_GB2312" w:eastAsia="仿宋_GB2312"/>
          <w:szCs w:val="21"/>
        </w:rPr>
      </w:pPr>
      <w:r>
        <w:rPr>
          <w:rFonts w:ascii="仿宋_GB2312" w:eastAsia="仿宋_GB2312" w:hint="eastAsia"/>
          <w:szCs w:val="21"/>
        </w:rPr>
        <w:t>投选方应完整填写比选文件中的《投选函》。</w:t>
      </w:r>
    </w:p>
    <w:p w14:paraId="57064B0D" w14:textId="77777777" w:rsidR="003D09F5" w:rsidRDefault="00813C84">
      <w:pPr>
        <w:spacing w:line="360" w:lineRule="auto"/>
        <w:ind w:firstLineChars="200" w:firstLine="420"/>
        <w:rPr>
          <w:rFonts w:ascii="仿宋_GB2312" w:eastAsia="仿宋_GB2312"/>
          <w:szCs w:val="21"/>
        </w:rPr>
      </w:pPr>
      <w:r>
        <w:rPr>
          <w:rFonts w:ascii="仿宋_GB2312" w:eastAsia="仿宋_GB2312" w:hint="eastAsia"/>
          <w:szCs w:val="21"/>
        </w:rPr>
        <w:t>见附件一</w:t>
      </w:r>
    </w:p>
    <w:p w14:paraId="277A1933" w14:textId="77777777" w:rsidR="003D09F5" w:rsidRPr="00D0251C" w:rsidRDefault="00813C84" w:rsidP="00D0251C">
      <w:pPr>
        <w:pStyle w:val="4"/>
        <w:spacing w:line="240" w:lineRule="auto"/>
        <w:ind w:firstLineChars="151" w:firstLine="424"/>
        <w:rPr>
          <w:rFonts w:ascii="仿宋_GB2312" w:eastAsia="仿宋_GB2312"/>
          <w:szCs w:val="24"/>
        </w:rPr>
      </w:pPr>
      <w:r w:rsidRPr="00D0251C">
        <w:rPr>
          <w:rFonts w:ascii="仿宋_GB2312" w:eastAsia="仿宋_GB2312" w:hint="eastAsia"/>
          <w:szCs w:val="24"/>
        </w:rPr>
        <w:t>9.投选报价</w:t>
      </w:r>
    </w:p>
    <w:p w14:paraId="12258D73" w14:textId="77777777" w:rsidR="003D09F5" w:rsidRDefault="00813C84" w:rsidP="00D0251C">
      <w:pPr>
        <w:spacing w:line="360" w:lineRule="auto"/>
        <w:ind w:leftChars="200" w:left="420"/>
        <w:rPr>
          <w:rFonts w:ascii="仿宋_GB2312" w:eastAsia="仿宋_GB2312"/>
          <w:szCs w:val="21"/>
        </w:rPr>
      </w:pPr>
      <w:r>
        <w:rPr>
          <w:rFonts w:ascii="仿宋_GB2312" w:eastAsia="仿宋_GB2312" w:hint="eastAsia"/>
          <w:szCs w:val="21"/>
        </w:rPr>
        <w:t>9.1</w:t>
      </w:r>
      <w:r>
        <w:rPr>
          <w:rFonts w:ascii="仿宋_GB2312" w:eastAsia="仿宋_GB2312" w:hint="eastAsia"/>
          <w:b/>
          <w:szCs w:val="21"/>
        </w:rPr>
        <w:t>投选方需按照第二部分《技术需求》要求进行报价。</w:t>
      </w:r>
    </w:p>
    <w:p w14:paraId="45B03909" w14:textId="782C36B3" w:rsidR="003D09F5" w:rsidRDefault="00813C84" w:rsidP="00D0251C">
      <w:pPr>
        <w:spacing w:line="360" w:lineRule="auto"/>
        <w:ind w:firstLineChars="200" w:firstLine="420"/>
        <w:rPr>
          <w:rFonts w:ascii="仿宋_GB2312" w:eastAsia="仿宋_GB2312"/>
          <w:szCs w:val="21"/>
        </w:rPr>
      </w:pPr>
      <w:r>
        <w:rPr>
          <w:rFonts w:ascii="仿宋_GB2312" w:eastAsia="仿宋_GB2312" w:hint="eastAsia"/>
          <w:szCs w:val="21"/>
        </w:rPr>
        <w:t>9.2 报价单如果为多页的，需加盖骑缝章</w:t>
      </w:r>
      <w:r w:rsidR="00DD7F74">
        <w:rPr>
          <w:rFonts w:ascii="仿宋_GB2312" w:eastAsia="仿宋_GB2312" w:hint="eastAsia"/>
          <w:szCs w:val="21"/>
        </w:rPr>
        <w:t>。</w:t>
      </w:r>
    </w:p>
    <w:p w14:paraId="1488FA52" w14:textId="77777777" w:rsidR="003D09F5" w:rsidRDefault="00813C84" w:rsidP="00D0251C">
      <w:pPr>
        <w:pStyle w:val="Style25"/>
        <w:tabs>
          <w:tab w:val="left" w:pos="630"/>
        </w:tabs>
        <w:spacing w:line="360" w:lineRule="auto"/>
        <w:jc w:val="left"/>
        <w:rPr>
          <w:rFonts w:ascii="仿宋_GB2312" w:eastAsia="仿宋_GB2312"/>
          <w:szCs w:val="21"/>
        </w:rPr>
      </w:pPr>
      <w:r>
        <w:rPr>
          <w:rFonts w:ascii="仿宋_GB2312" w:eastAsia="仿宋_GB2312" w:hint="eastAsia"/>
          <w:szCs w:val="21"/>
        </w:rPr>
        <w:t>9.3投选报价中标明的单价在合同执行中是固定不变的，除要求变更或甲方要求变更外不得以任何理由予以变更。</w:t>
      </w:r>
    </w:p>
    <w:p w14:paraId="65F7CC6A" w14:textId="77777777" w:rsidR="003D09F5" w:rsidRDefault="00813C84" w:rsidP="00D0251C">
      <w:pPr>
        <w:spacing w:line="360" w:lineRule="auto"/>
        <w:ind w:leftChars="200" w:left="420"/>
        <w:rPr>
          <w:rFonts w:ascii="仿宋_GB2312" w:eastAsia="仿宋_GB2312"/>
          <w:szCs w:val="21"/>
        </w:rPr>
      </w:pPr>
      <w:r>
        <w:rPr>
          <w:rFonts w:ascii="仿宋_GB2312" w:eastAsia="仿宋_GB2312" w:hint="eastAsia"/>
          <w:szCs w:val="21"/>
        </w:rPr>
        <w:t>9.4报价包括采购物资运抵指定地点及后续服务的全部费用</w:t>
      </w:r>
      <w:r>
        <w:rPr>
          <w:rFonts w:ascii="仿宋_GB2312" w:eastAsia="仿宋_GB2312" w:hint="eastAsia"/>
          <w:b/>
          <w:bCs/>
          <w:szCs w:val="21"/>
        </w:rPr>
        <w:t>（包含安保人员餐费及税款等）</w:t>
      </w:r>
      <w:r>
        <w:rPr>
          <w:rFonts w:ascii="仿宋_GB2312" w:eastAsia="仿宋_GB2312" w:hint="eastAsia"/>
          <w:szCs w:val="21"/>
        </w:rPr>
        <w:t>。</w:t>
      </w:r>
    </w:p>
    <w:p w14:paraId="6E69FA49" w14:textId="533B786C" w:rsidR="003D09F5" w:rsidRDefault="00813C84" w:rsidP="00D0251C">
      <w:pPr>
        <w:pStyle w:val="a9"/>
        <w:spacing w:line="360" w:lineRule="auto"/>
        <w:ind w:firstLineChars="200" w:firstLine="420"/>
        <w:rPr>
          <w:rFonts w:ascii="仿宋_GB2312" w:eastAsia="仿宋_GB2312" w:hAnsi="Calibri"/>
        </w:rPr>
      </w:pPr>
      <w:r>
        <w:rPr>
          <w:rFonts w:ascii="仿宋_GB2312" w:eastAsia="仿宋_GB2312" w:hAnsi="Times New Roman" w:hint="eastAsia"/>
        </w:rPr>
        <w:t xml:space="preserve">9.5 </w:t>
      </w:r>
      <w:r>
        <w:rPr>
          <w:rFonts w:ascii="仿宋_GB2312" w:eastAsia="仿宋_GB2312" w:hAnsi="Calibri" w:hint="eastAsia"/>
        </w:rPr>
        <w:t>所有采购内容以最终签署合同为准。合同款项支付共为三期：合同签订起</w:t>
      </w:r>
      <w:r w:rsidR="006C4339">
        <w:rPr>
          <w:rFonts w:ascii="仿宋_GB2312" w:eastAsia="仿宋_GB2312" w:hAnsi="Calibri"/>
        </w:rPr>
        <w:t>20</w:t>
      </w:r>
      <w:r>
        <w:rPr>
          <w:rFonts w:ascii="仿宋_GB2312" w:eastAsia="仿宋_GB2312" w:hAnsi="Calibri" w:hint="eastAsia"/>
        </w:rPr>
        <w:t>日内支付30%，项目服务结束后7日内支付50%，项目审计结束后支付合同尾款（据实结算，不高于合同价款20%）。</w:t>
      </w:r>
    </w:p>
    <w:p w14:paraId="72B3C56B" w14:textId="1DAD48C2" w:rsidR="003D09F5" w:rsidRPr="006C4339" w:rsidRDefault="00813C84" w:rsidP="006C4339">
      <w:pPr>
        <w:pStyle w:val="4"/>
        <w:spacing w:line="240" w:lineRule="auto"/>
        <w:ind w:firstLineChars="151" w:firstLine="424"/>
        <w:rPr>
          <w:rFonts w:ascii="仿宋_GB2312" w:eastAsia="仿宋_GB2312"/>
          <w:szCs w:val="24"/>
        </w:rPr>
      </w:pPr>
      <w:r w:rsidRPr="006C4339">
        <w:rPr>
          <w:rFonts w:ascii="仿宋_GB2312" w:eastAsia="仿宋_GB2312" w:hint="eastAsia"/>
          <w:szCs w:val="24"/>
        </w:rPr>
        <w:t>10.投选货币</w:t>
      </w:r>
    </w:p>
    <w:p w14:paraId="75A9804C" w14:textId="77777777" w:rsidR="003D09F5" w:rsidRDefault="00813C84">
      <w:pPr>
        <w:spacing w:line="360" w:lineRule="auto"/>
        <w:ind w:firstLineChars="200" w:firstLine="420"/>
        <w:rPr>
          <w:rFonts w:ascii="仿宋_GB2312" w:eastAsia="仿宋_GB2312"/>
          <w:szCs w:val="21"/>
        </w:rPr>
      </w:pPr>
      <w:r>
        <w:rPr>
          <w:rFonts w:ascii="仿宋_GB2312" w:eastAsia="仿宋_GB2312" w:hint="eastAsia"/>
          <w:szCs w:val="21"/>
        </w:rPr>
        <w:t>投选应以人民币报价。严格按照附表的形式填报。</w:t>
      </w:r>
    </w:p>
    <w:p w14:paraId="02ABC924" w14:textId="1BCCF812" w:rsidR="003D09F5" w:rsidRPr="006C4339" w:rsidRDefault="00813C84" w:rsidP="006C4339">
      <w:pPr>
        <w:pStyle w:val="4"/>
        <w:spacing w:line="240" w:lineRule="auto"/>
        <w:ind w:firstLineChars="151" w:firstLine="424"/>
        <w:rPr>
          <w:rFonts w:ascii="仿宋_GB2312" w:eastAsia="仿宋_GB2312"/>
          <w:szCs w:val="24"/>
        </w:rPr>
      </w:pPr>
      <w:r w:rsidRPr="006C4339">
        <w:rPr>
          <w:rFonts w:ascii="仿宋_GB2312" w:eastAsia="仿宋_GB2312" w:hint="eastAsia"/>
          <w:szCs w:val="24"/>
        </w:rPr>
        <w:t>11.投选有效期</w:t>
      </w:r>
    </w:p>
    <w:p w14:paraId="1350225A" w14:textId="77777777" w:rsidR="003D09F5" w:rsidRDefault="00813C84">
      <w:pPr>
        <w:spacing w:line="360" w:lineRule="auto"/>
        <w:ind w:firstLineChars="200" w:firstLine="420"/>
        <w:rPr>
          <w:rFonts w:ascii="仿宋_GB2312" w:eastAsia="仿宋_GB2312"/>
          <w:szCs w:val="21"/>
        </w:rPr>
      </w:pPr>
      <w:r>
        <w:rPr>
          <w:rFonts w:ascii="仿宋_GB2312" w:eastAsia="仿宋_GB2312" w:hint="eastAsia"/>
          <w:szCs w:val="21"/>
        </w:rPr>
        <w:t>在特殊情况下，在原招选有效期期满之前，招选方可征得投选方同意，延长投选有效期。</w:t>
      </w:r>
    </w:p>
    <w:p w14:paraId="044299FD" w14:textId="77777777" w:rsidR="003D09F5" w:rsidRPr="006C4339" w:rsidRDefault="00813C84" w:rsidP="006C4339">
      <w:pPr>
        <w:pStyle w:val="4"/>
        <w:spacing w:line="240" w:lineRule="auto"/>
        <w:ind w:firstLineChars="151" w:firstLine="424"/>
        <w:rPr>
          <w:rFonts w:ascii="仿宋_GB2312" w:eastAsia="仿宋_GB2312"/>
          <w:szCs w:val="24"/>
        </w:rPr>
      </w:pPr>
      <w:r w:rsidRPr="006C4339">
        <w:rPr>
          <w:rFonts w:ascii="仿宋_GB2312" w:eastAsia="仿宋_GB2312" w:hint="eastAsia"/>
          <w:szCs w:val="24"/>
        </w:rPr>
        <w:t>12.投选文件的式样和签署</w:t>
      </w:r>
    </w:p>
    <w:p w14:paraId="0A1A2760" w14:textId="77777777" w:rsidR="003D09F5" w:rsidRDefault="00813C84" w:rsidP="006C4339">
      <w:pPr>
        <w:spacing w:line="360" w:lineRule="auto"/>
        <w:ind w:leftChars="200" w:left="420"/>
        <w:rPr>
          <w:rFonts w:ascii="仿宋_GB2312" w:eastAsia="仿宋_GB2312"/>
          <w:szCs w:val="21"/>
        </w:rPr>
      </w:pPr>
      <w:r>
        <w:rPr>
          <w:rFonts w:ascii="仿宋_GB2312" w:eastAsia="仿宋_GB2312" w:hint="eastAsia"/>
          <w:szCs w:val="21"/>
        </w:rPr>
        <w:t>12.1 投选文件须盖公章。</w:t>
      </w:r>
    </w:p>
    <w:p w14:paraId="286544A6" w14:textId="77777777" w:rsidR="003D09F5" w:rsidRDefault="00813C84">
      <w:pPr>
        <w:pStyle w:val="3"/>
        <w:rPr>
          <w:color w:val="auto"/>
        </w:rPr>
      </w:pPr>
      <w:r>
        <w:rPr>
          <w:rFonts w:hint="eastAsia"/>
          <w:color w:val="auto"/>
        </w:rPr>
        <w:lastRenderedPageBreak/>
        <w:t>四、投选文件的递交</w:t>
      </w:r>
    </w:p>
    <w:p w14:paraId="500765AD" w14:textId="77777777" w:rsidR="003D09F5" w:rsidRPr="006C4339" w:rsidRDefault="00813C84" w:rsidP="006C4339">
      <w:pPr>
        <w:pStyle w:val="4"/>
        <w:spacing w:line="240" w:lineRule="auto"/>
        <w:ind w:firstLineChars="151" w:firstLine="424"/>
        <w:rPr>
          <w:rFonts w:ascii="仿宋_GB2312" w:eastAsia="仿宋_GB2312"/>
          <w:szCs w:val="24"/>
        </w:rPr>
      </w:pPr>
      <w:r w:rsidRPr="006C4339">
        <w:rPr>
          <w:rFonts w:ascii="仿宋_GB2312" w:eastAsia="仿宋_GB2312" w:hint="eastAsia"/>
          <w:szCs w:val="24"/>
        </w:rPr>
        <w:t>13.投选文件的递交</w:t>
      </w:r>
    </w:p>
    <w:p w14:paraId="46D481BA" w14:textId="77777777" w:rsidR="003D09F5" w:rsidRDefault="00813C84">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13.1供应商需在投标截止时间前，将加密电子版文件及密码发送至指定邮箱。 </w:t>
      </w:r>
    </w:p>
    <w:p w14:paraId="61819B47" w14:textId="77777777" w:rsidR="003D09F5" w:rsidRPr="006C4339" w:rsidRDefault="00813C84" w:rsidP="006C4339">
      <w:pPr>
        <w:pStyle w:val="4"/>
        <w:spacing w:line="240" w:lineRule="auto"/>
        <w:ind w:firstLineChars="151" w:firstLine="424"/>
        <w:rPr>
          <w:rFonts w:ascii="仿宋_GB2312" w:eastAsia="仿宋_GB2312"/>
          <w:szCs w:val="24"/>
        </w:rPr>
      </w:pPr>
      <w:r w:rsidRPr="006C4339">
        <w:rPr>
          <w:rFonts w:ascii="仿宋_GB2312" w:eastAsia="仿宋_GB2312" w:hint="eastAsia"/>
          <w:szCs w:val="24"/>
        </w:rPr>
        <w:t>14.无效投选文件</w:t>
      </w:r>
    </w:p>
    <w:p w14:paraId="442EE369" w14:textId="77777777" w:rsidR="003D09F5" w:rsidRDefault="00813C84" w:rsidP="006C4339">
      <w:pPr>
        <w:tabs>
          <w:tab w:val="left" w:pos="360"/>
          <w:tab w:val="left" w:pos="392"/>
          <w:tab w:val="left" w:pos="462"/>
        </w:tabs>
        <w:spacing w:line="360" w:lineRule="auto"/>
        <w:ind w:firstLineChars="200" w:firstLine="422"/>
        <w:rPr>
          <w:rFonts w:ascii="仿宋_GB2312" w:eastAsia="仿宋_GB2312"/>
          <w:b/>
          <w:bCs/>
          <w:szCs w:val="21"/>
        </w:rPr>
      </w:pPr>
      <w:r>
        <w:rPr>
          <w:rFonts w:ascii="仿宋_GB2312" w:eastAsia="仿宋_GB2312" w:hint="eastAsia"/>
          <w:b/>
          <w:bCs/>
          <w:szCs w:val="21"/>
        </w:rPr>
        <w:t>有下列情况之一的，其投选文件无效：</w:t>
      </w:r>
    </w:p>
    <w:p w14:paraId="55D70D35" w14:textId="4225C614" w:rsidR="003D09F5" w:rsidRDefault="00813C84" w:rsidP="006C4339">
      <w:pPr>
        <w:autoSpaceDE w:val="0"/>
        <w:autoSpaceDN w:val="0"/>
        <w:adjustRightInd w:val="0"/>
        <w:spacing w:line="360" w:lineRule="auto"/>
        <w:ind w:right="156" w:firstLineChars="200" w:firstLine="420"/>
        <w:rPr>
          <w:rFonts w:ascii="仿宋_GB2312" w:eastAsia="仿宋_GB2312"/>
          <w:kern w:val="0"/>
          <w:szCs w:val="21"/>
        </w:rPr>
      </w:pPr>
      <w:r>
        <w:rPr>
          <w:rFonts w:ascii="仿宋_GB2312" w:eastAsia="仿宋_GB2312" w:hint="eastAsia"/>
          <w:kern w:val="0"/>
          <w:szCs w:val="21"/>
        </w:rPr>
        <w:t>投选文件有下列情形之一的，由评选小组初审后按废标处理：</w:t>
      </w:r>
    </w:p>
    <w:p w14:paraId="362290D5" w14:textId="77777777" w:rsidR="003D09F5" w:rsidRDefault="00813C84" w:rsidP="006C4339">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（1）未按比选文件要求盖章或签字的；</w:t>
      </w:r>
    </w:p>
    <w:p w14:paraId="671B0867" w14:textId="77777777" w:rsidR="003D09F5" w:rsidRDefault="00813C84" w:rsidP="006C4339">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（2）未按规定的格式填写，内容不全或关键字迹模糊、无法辨认的；</w:t>
      </w:r>
    </w:p>
    <w:p w14:paraId="131E4D22" w14:textId="77777777" w:rsidR="003D09F5" w:rsidRDefault="00813C84" w:rsidP="006C4339">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（3）投选方递交两份或多份内容不同的投选文件，或在一份投选文件中对同一招选项目报有两个或多个报价，且未声明哪一个有效的；</w:t>
      </w:r>
    </w:p>
    <w:p w14:paraId="0C81D28B" w14:textId="77777777" w:rsidR="003D09F5" w:rsidRDefault="00813C84" w:rsidP="006C4339">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（4）未能在实质上对比选文件提出的所有实质性要求和条件作出响应，存在重大偏差的；</w:t>
      </w:r>
    </w:p>
    <w:p w14:paraId="6B76D305" w14:textId="77777777" w:rsidR="003D09F5" w:rsidRDefault="00813C84" w:rsidP="006C4339">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（5）投选方以他人名义投选、串通投选，以行贿手段谋取中选或以其他弄虚作假方式投选的，应作废标处理；</w:t>
      </w:r>
    </w:p>
    <w:p w14:paraId="488A4D51" w14:textId="77777777" w:rsidR="003D09F5" w:rsidRDefault="00813C84" w:rsidP="006C4339">
      <w:pPr>
        <w:pStyle w:val="a9"/>
        <w:tabs>
          <w:tab w:val="left" w:pos="1275"/>
        </w:tabs>
        <w:snapToGrid w:val="0"/>
        <w:spacing w:line="360" w:lineRule="auto"/>
        <w:ind w:firstLineChars="200" w:firstLine="420"/>
        <w:rPr>
          <w:rFonts w:ascii="仿宋_GB2312" w:eastAsia="仿宋_GB2312" w:hAnsi="Times New Roman"/>
          <w:b/>
        </w:rPr>
      </w:pPr>
      <w:r>
        <w:rPr>
          <w:rFonts w:ascii="仿宋_GB2312" w:eastAsia="仿宋_GB2312" w:hAnsi="Times New Roman" w:hint="eastAsia"/>
          <w:kern w:val="0"/>
        </w:rPr>
        <w:t>（6）完工时间不能满足招选方要求时间的；</w:t>
      </w:r>
    </w:p>
    <w:p w14:paraId="7CC508D8" w14:textId="77777777" w:rsidR="003D09F5" w:rsidRDefault="00813C84">
      <w:pPr>
        <w:pStyle w:val="af1"/>
        <w:spacing w:before="0" w:beforeAutospacing="0" w:after="0" w:afterAutospacing="0" w:line="360" w:lineRule="auto"/>
        <w:ind w:firstLineChars="200" w:firstLine="420"/>
        <w:rPr>
          <w:rFonts w:ascii="仿宋_GB2312" w:eastAsia="仿宋_GB2312" w:hAnsi="Times New Roman" w:cs="Times New Roman"/>
          <w:sz w:val="21"/>
          <w:szCs w:val="21"/>
        </w:rPr>
      </w:pPr>
      <w:r>
        <w:rPr>
          <w:rFonts w:ascii="仿宋_GB2312" w:eastAsia="仿宋_GB2312" w:hAnsi="Times New Roman" w:cs="Times New Roman" w:hint="eastAsia"/>
          <w:sz w:val="21"/>
          <w:szCs w:val="21"/>
        </w:rPr>
        <w:t>投选文件有上述情形之一的，未能对招选文件作出实质性响应，按废标处理。</w:t>
      </w:r>
    </w:p>
    <w:p w14:paraId="2DF1404E" w14:textId="77777777" w:rsidR="003D09F5" w:rsidRDefault="00813C84">
      <w:pPr>
        <w:pStyle w:val="3"/>
        <w:rPr>
          <w:color w:val="auto"/>
        </w:rPr>
      </w:pPr>
      <w:r>
        <w:rPr>
          <w:rFonts w:hint="eastAsia"/>
          <w:color w:val="auto"/>
        </w:rPr>
        <w:t>五、比选评审</w:t>
      </w:r>
    </w:p>
    <w:p w14:paraId="1B3CB14D" w14:textId="77777777"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t>15.比选评审</w:t>
      </w:r>
    </w:p>
    <w:p w14:paraId="026A9CF6" w14:textId="37374505" w:rsidR="003D09F5" w:rsidRDefault="00813C84" w:rsidP="00251BFE">
      <w:pPr>
        <w:tabs>
          <w:tab w:val="left" w:pos="360"/>
          <w:tab w:val="left" w:pos="392"/>
          <w:tab w:val="left" w:pos="462"/>
        </w:tabs>
        <w:spacing w:line="360" w:lineRule="auto"/>
        <w:ind w:leftChars="200" w:left="420"/>
        <w:rPr>
          <w:rFonts w:ascii="仿宋_GB2312" w:eastAsia="仿宋_GB2312"/>
          <w:kern w:val="0"/>
          <w:szCs w:val="21"/>
        </w:rPr>
      </w:pPr>
      <w:r>
        <w:rPr>
          <w:rFonts w:ascii="仿宋_GB2312" w:eastAsia="仿宋_GB2312" w:hint="eastAsia"/>
          <w:b/>
          <w:bCs/>
          <w:szCs w:val="21"/>
        </w:rPr>
        <w:t>15</w:t>
      </w:r>
      <w:r>
        <w:rPr>
          <w:rFonts w:ascii="仿宋_GB2312" w:eastAsia="仿宋_GB2312" w:hint="eastAsia"/>
          <w:szCs w:val="21"/>
        </w:rPr>
        <w:t>.1比选评审时间为</w:t>
      </w:r>
      <w:r w:rsidR="00DD7F74">
        <w:rPr>
          <w:rFonts w:ascii="仿宋_GB2312" w:eastAsia="仿宋_GB2312" w:hint="eastAsia"/>
          <w:szCs w:val="21"/>
        </w:rPr>
        <w:t>202</w:t>
      </w:r>
      <w:r w:rsidR="00DD7F74">
        <w:rPr>
          <w:rFonts w:ascii="仿宋_GB2312" w:eastAsia="仿宋_GB2312"/>
          <w:szCs w:val="21"/>
        </w:rPr>
        <w:t>4</w:t>
      </w:r>
      <w:r w:rsidR="00DD7F74">
        <w:rPr>
          <w:rFonts w:ascii="仿宋_GB2312" w:eastAsia="仿宋_GB2312" w:hint="eastAsia"/>
          <w:szCs w:val="21"/>
        </w:rPr>
        <w:t>年</w:t>
      </w:r>
      <w:r w:rsidR="00DD7F74">
        <w:rPr>
          <w:rFonts w:ascii="仿宋_GB2312" w:eastAsia="仿宋_GB2312"/>
          <w:szCs w:val="21"/>
        </w:rPr>
        <w:t>2</w:t>
      </w:r>
      <w:r w:rsidR="00DD7F74">
        <w:rPr>
          <w:rFonts w:ascii="仿宋_GB2312" w:eastAsia="仿宋_GB2312" w:hint="eastAsia"/>
          <w:szCs w:val="21"/>
        </w:rPr>
        <w:t>月</w:t>
      </w:r>
      <w:r w:rsidR="00DD7F74">
        <w:rPr>
          <w:rFonts w:ascii="仿宋_GB2312" w:eastAsia="仿宋_GB2312"/>
          <w:szCs w:val="21"/>
        </w:rPr>
        <w:t>19</w:t>
      </w:r>
      <w:r>
        <w:rPr>
          <w:rFonts w:ascii="仿宋_GB2312" w:eastAsia="仿宋_GB2312" w:hint="eastAsia"/>
          <w:szCs w:val="21"/>
        </w:rPr>
        <w:t>日</w:t>
      </w:r>
      <w:r w:rsidR="00DD7F74">
        <w:rPr>
          <w:rFonts w:ascii="仿宋_GB2312" w:eastAsia="仿宋_GB2312" w:hint="eastAsia"/>
          <w:szCs w:val="21"/>
        </w:rPr>
        <w:t>1</w:t>
      </w:r>
      <w:r w:rsidR="00DD7F74">
        <w:rPr>
          <w:rFonts w:ascii="仿宋_GB2312" w:eastAsia="仿宋_GB2312"/>
          <w:szCs w:val="21"/>
        </w:rPr>
        <w:t>0</w:t>
      </w:r>
      <w:r>
        <w:rPr>
          <w:rFonts w:ascii="仿宋_GB2312" w:eastAsia="仿宋_GB2312" w:hint="eastAsia"/>
          <w:szCs w:val="21"/>
        </w:rPr>
        <w:t>时</w:t>
      </w:r>
      <w:r>
        <w:rPr>
          <w:rFonts w:ascii="仿宋_GB2312" w:eastAsia="仿宋_GB2312"/>
          <w:szCs w:val="21"/>
        </w:rPr>
        <w:t>00</w:t>
      </w:r>
      <w:r>
        <w:rPr>
          <w:rFonts w:ascii="仿宋_GB2312" w:eastAsia="仿宋_GB2312" w:hint="eastAsia"/>
          <w:szCs w:val="21"/>
        </w:rPr>
        <w:t>分</w:t>
      </w:r>
    </w:p>
    <w:p w14:paraId="4F142F81" w14:textId="77777777" w:rsidR="003D09F5" w:rsidRDefault="00813C84">
      <w:pPr>
        <w:tabs>
          <w:tab w:val="left" w:pos="360"/>
          <w:tab w:val="left" w:pos="392"/>
          <w:tab w:val="left" w:pos="462"/>
        </w:tabs>
        <w:spacing w:line="360" w:lineRule="auto"/>
        <w:ind w:leftChars="200" w:left="420"/>
        <w:rPr>
          <w:rFonts w:ascii="仿宋_GB2312" w:eastAsia="仿宋_GB2312"/>
          <w:szCs w:val="21"/>
          <w:lang w:eastAsia="zh-Hans"/>
        </w:rPr>
      </w:pPr>
      <w:r>
        <w:rPr>
          <w:rFonts w:ascii="仿宋_GB2312" w:eastAsia="仿宋_GB2312" w:hint="eastAsia"/>
          <w:szCs w:val="21"/>
        </w:rPr>
        <w:t>地址：</w:t>
      </w:r>
      <w:r>
        <w:rPr>
          <w:rFonts w:ascii="仿宋_GB2312" w:eastAsia="仿宋_GB2312" w:hint="eastAsia"/>
          <w:szCs w:val="21"/>
          <w:lang w:eastAsia="zh-Hans"/>
        </w:rPr>
        <w:t>北京市东城区隆福大厦6层北奥集团</w:t>
      </w:r>
    </w:p>
    <w:p w14:paraId="546F5329" w14:textId="77777777" w:rsidR="003D09F5" w:rsidRDefault="00813C84">
      <w:pPr>
        <w:pStyle w:val="3"/>
        <w:rPr>
          <w:color w:val="auto"/>
        </w:rPr>
      </w:pPr>
      <w:r>
        <w:rPr>
          <w:rFonts w:hint="eastAsia"/>
          <w:color w:val="auto"/>
        </w:rPr>
        <w:t>六、评选</w:t>
      </w:r>
    </w:p>
    <w:p w14:paraId="4DD640EF" w14:textId="77777777"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t>16.评标方法</w:t>
      </w:r>
    </w:p>
    <w:p w14:paraId="2F85E006" w14:textId="5E45AD60" w:rsidR="003D09F5" w:rsidRDefault="00813C84" w:rsidP="00251BFE">
      <w:pPr>
        <w:snapToGrid w:val="0"/>
        <w:spacing w:line="360" w:lineRule="auto"/>
        <w:ind w:firstLineChars="200" w:firstLine="420"/>
        <w:rPr>
          <w:rFonts w:ascii="仿宋_GB2312" w:eastAsia="仿宋_GB2312"/>
          <w:szCs w:val="21"/>
        </w:rPr>
      </w:pPr>
      <w:r>
        <w:rPr>
          <w:rFonts w:ascii="仿宋_GB2312" w:eastAsia="仿宋_GB2312" w:hint="eastAsia"/>
          <w:szCs w:val="21"/>
        </w:rPr>
        <w:t>本次招选采用综合评分法，评选小组对投选方的每一项指标进行符合性审查、核对并给出分数值，最后，汇总比较，按照分值由高到低排序，推荐中选供应商。</w:t>
      </w:r>
    </w:p>
    <w:p w14:paraId="3DF01FCB" w14:textId="77777777" w:rsidR="003D09F5" w:rsidRDefault="003D09F5">
      <w:pPr>
        <w:snapToGrid w:val="0"/>
        <w:spacing w:line="360" w:lineRule="auto"/>
        <w:rPr>
          <w:rFonts w:ascii="仿宋_GB2312" w:eastAsia="仿宋_GB2312"/>
          <w:szCs w:val="21"/>
        </w:rPr>
      </w:pPr>
    </w:p>
    <w:p w14:paraId="400091E0" w14:textId="77777777" w:rsidR="003D09F5" w:rsidRDefault="003D09F5">
      <w:pPr>
        <w:rPr>
          <w:rFonts w:ascii="仿宋_GB2312" w:eastAsia="仿宋_GB2312"/>
        </w:rPr>
      </w:pPr>
    </w:p>
    <w:p w14:paraId="301589AD" w14:textId="77777777" w:rsidR="00251BFE" w:rsidRDefault="00251BFE">
      <w:pPr>
        <w:widowControl/>
        <w:jc w:val="left"/>
        <w:rPr>
          <w:rFonts w:ascii="仿宋_GB2312" w:eastAsia="仿宋_GB2312" w:hAnsi="Calibri Light"/>
          <w:b/>
          <w:bCs/>
          <w:sz w:val="28"/>
          <w:szCs w:val="24"/>
        </w:rPr>
      </w:pPr>
      <w:r>
        <w:rPr>
          <w:rFonts w:ascii="仿宋_GB2312" w:eastAsia="仿宋_GB2312"/>
          <w:szCs w:val="24"/>
        </w:rPr>
        <w:br w:type="page"/>
      </w:r>
    </w:p>
    <w:p w14:paraId="70E92420" w14:textId="1116BB21"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lastRenderedPageBreak/>
        <w:t>17.评分标准</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745"/>
        <w:gridCol w:w="1025"/>
        <w:gridCol w:w="5528"/>
        <w:gridCol w:w="876"/>
      </w:tblGrid>
      <w:tr w:rsidR="003D09F5" w14:paraId="775A45B1" w14:textId="77777777">
        <w:trPr>
          <w:trHeight w:val="311"/>
        </w:trPr>
        <w:tc>
          <w:tcPr>
            <w:tcW w:w="352" w:type="dxa"/>
            <w:vMerge w:val="restart"/>
            <w:shd w:val="clear" w:color="auto" w:fill="auto"/>
            <w:vAlign w:val="center"/>
          </w:tcPr>
          <w:p w14:paraId="3B1BD317" w14:textId="3E9C814B"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 xml:space="preserve">                                                                  序号</w:t>
            </w:r>
          </w:p>
        </w:tc>
        <w:tc>
          <w:tcPr>
            <w:tcW w:w="745" w:type="dxa"/>
            <w:vMerge w:val="restart"/>
            <w:shd w:val="clear" w:color="auto" w:fill="auto"/>
            <w:vAlign w:val="center"/>
          </w:tcPr>
          <w:p w14:paraId="357DEFC0" w14:textId="77777777" w:rsidR="003D09F5" w:rsidRPr="007D314F" w:rsidRDefault="00813C84">
            <w:pPr>
              <w:widowControl/>
              <w:jc w:val="center"/>
              <w:rPr>
                <w:rFonts w:ascii="仿宋" w:eastAsia="仿宋" w:hAnsi="仿宋" w:cs="宋体"/>
                <w:b/>
                <w:bCs/>
                <w:color w:val="000000"/>
                <w:kern w:val="0"/>
                <w:szCs w:val="21"/>
              </w:rPr>
            </w:pPr>
            <w:r w:rsidRPr="007D314F">
              <w:rPr>
                <w:rFonts w:ascii="仿宋" w:eastAsia="仿宋" w:hAnsi="仿宋" w:cs="宋体" w:hint="eastAsia"/>
                <w:b/>
                <w:bCs/>
                <w:color w:val="000000"/>
                <w:kern w:val="0"/>
                <w:szCs w:val="21"/>
              </w:rPr>
              <w:t>评分类别</w:t>
            </w:r>
          </w:p>
        </w:tc>
        <w:tc>
          <w:tcPr>
            <w:tcW w:w="1025" w:type="dxa"/>
            <w:vMerge w:val="restart"/>
            <w:shd w:val="clear" w:color="auto" w:fill="auto"/>
            <w:vAlign w:val="center"/>
          </w:tcPr>
          <w:p w14:paraId="3B635CC9" w14:textId="77777777" w:rsidR="003D09F5" w:rsidRPr="007D314F" w:rsidRDefault="00813C84">
            <w:pPr>
              <w:widowControl/>
              <w:jc w:val="center"/>
              <w:rPr>
                <w:rFonts w:ascii="仿宋" w:eastAsia="仿宋" w:hAnsi="仿宋" w:cs="宋体"/>
                <w:b/>
                <w:bCs/>
                <w:color w:val="000000"/>
                <w:kern w:val="0"/>
                <w:szCs w:val="21"/>
              </w:rPr>
            </w:pPr>
            <w:r w:rsidRPr="007D314F">
              <w:rPr>
                <w:rFonts w:ascii="仿宋" w:eastAsia="仿宋" w:hAnsi="仿宋" w:cs="宋体" w:hint="eastAsia"/>
                <w:b/>
                <w:bCs/>
                <w:color w:val="000000"/>
                <w:kern w:val="0"/>
                <w:szCs w:val="21"/>
              </w:rPr>
              <w:t>评分项目</w:t>
            </w:r>
          </w:p>
        </w:tc>
        <w:tc>
          <w:tcPr>
            <w:tcW w:w="5528" w:type="dxa"/>
            <w:vMerge w:val="restart"/>
            <w:shd w:val="clear" w:color="auto" w:fill="auto"/>
            <w:vAlign w:val="center"/>
          </w:tcPr>
          <w:p w14:paraId="6DEB6229" w14:textId="77777777" w:rsidR="003D09F5" w:rsidRPr="007D314F" w:rsidRDefault="00813C84">
            <w:pPr>
              <w:widowControl/>
              <w:jc w:val="center"/>
              <w:rPr>
                <w:rFonts w:ascii="仿宋" w:eastAsia="仿宋" w:hAnsi="仿宋" w:cs="宋体"/>
                <w:b/>
                <w:bCs/>
                <w:color w:val="000000"/>
                <w:kern w:val="0"/>
                <w:szCs w:val="21"/>
              </w:rPr>
            </w:pPr>
            <w:r w:rsidRPr="007D314F">
              <w:rPr>
                <w:rFonts w:ascii="仿宋" w:eastAsia="仿宋" w:hAnsi="仿宋" w:cs="宋体" w:hint="eastAsia"/>
                <w:b/>
                <w:bCs/>
                <w:color w:val="000000"/>
                <w:kern w:val="0"/>
                <w:szCs w:val="21"/>
              </w:rPr>
              <w:t>评选办法</w:t>
            </w:r>
          </w:p>
        </w:tc>
        <w:tc>
          <w:tcPr>
            <w:tcW w:w="876" w:type="dxa"/>
            <w:vMerge w:val="restart"/>
            <w:shd w:val="clear" w:color="auto" w:fill="auto"/>
            <w:vAlign w:val="center"/>
          </w:tcPr>
          <w:p w14:paraId="7A21A23F" w14:textId="77777777" w:rsidR="003D09F5" w:rsidRPr="007D314F" w:rsidRDefault="00813C84">
            <w:pPr>
              <w:widowControl/>
              <w:jc w:val="center"/>
              <w:rPr>
                <w:rFonts w:ascii="仿宋" w:eastAsia="仿宋" w:hAnsi="仿宋" w:cs="宋体"/>
                <w:b/>
                <w:bCs/>
                <w:color w:val="000000"/>
                <w:kern w:val="0"/>
                <w:szCs w:val="21"/>
              </w:rPr>
            </w:pPr>
            <w:r w:rsidRPr="007D314F">
              <w:rPr>
                <w:rFonts w:ascii="仿宋" w:eastAsia="仿宋" w:hAnsi="仿宋" w:cs="宋体" w:hint="eastAsia"/>
                <w:b/>
                <w:bCs/>
                <w:color w:val="000000"/>
                <w:kern w:val="0"/>
                <w:szCs w:val="21"/>
              </w:rPr>
              <w:t>分值</w:t>
            </w:r>
          </w:p>
        </w:tc>
      </w:tr>
      <w:tr w:rsidR="003D09F5" w14:paraId="38CB1CA6" w14:textId="77777777">
        <w:trPr>
          <w:trHeight w:val="312"/>
        </w:trPr>
        <w:tc>
          <w:tcPr>
            <w:tcW w:w="352" w:type="dxa"/>
            <w:vMerge/>
            <w:vAlign w:val="center"/>
          </w:tcPr>
          <w:p w14:paraId="5D308C6A" w14:textId="77777777" w:rsidR="003D09F5" w:rsidRPr="007D314F" w:rsidRDefault="003D09F5">
            <w:pPr>
              <w:widowControl/>
              <w:jc w:val="left"/>
              <w:rPr>
                <w:rFonts w:ascii="仿宋" w:eastAsia="仿宋" w:hAnsi="仿宋" w:cs="宋体"/>
                <w:color w:val="000000"/>
                <w:kern w:val="0"/>
                <w:szCs w:val="21"/>
              </w:rPr>
            </w:pPr>
          </w:p>
        </w:tc>
        <w:tc>
          <w:tcPr>
            <w:tcW w:w="745" w:type="dxa"/>
            <w:vMerge/>
            <w:vAlign w:val="center"/>
          </w:tcPr>
          <w:p w14:paraId="2A8794C0" w14:textId="77777777" w:rsidR="003D09F5" w:rsidRPr="007D314F" w:rsidRDefault="003D09F5">
            <w:pPr>
              <w:widowControl/>
              <w:jc w:val="left"/>
              <w:rPr>
                <w:rFonts w:ascii="仿宋" w:eastAsia="仿宋" w:hAnsi="仿宋" w:cs="宋体"/>
                <w:b/>
                <w:bCs/>
                <w:color w:val="000000"/>
                <w:kern w:val="0"/>
                <w:szCs w:val="21"/>
              </w:rPr>
            </w:pPr>
          </w:p>
        </w:tc>
        <w:tc>
          <w:tcPr>
            <w:tcW w:w="1025" w:type="dxa"/>
            <w:vMerge/>
            <w:vAlign w:val="center"/>
          </w:tcPr>
          <w:p w14:paraId="2E626637" w14:textId="77777777" w:rsidR="003D09F5" w:rsidRPr="007D314F" w:rsidRDefault="003D09F5">
            <w:pPr>
              <w:widowControl/>
              <w:jc w:val="left"/>
              <w:rPr>
                <w:rFonts w:ascii="仿宋" w:eastAsia="仿宋" w:hAnsi="仿宋" w:cs="宋体"/>
                <w:b/>
                <w:bCs/>
                <w:color w:val="000000"/>
                <w:kern w:val="0"/>
                <w:szCs w:val="21"/>
              </w:rPr>
            </w:pPr>
          </w:p>
        </w:tc>
        <w:tc>
          <w:tcPr>
            <w:tcW w:w="5528" w:type="dxa"/>
            <w:vMerge/>
            <w:vAlign w:val="center"/>
          </w:tcPr>
          <w:p w14:paraId="0FF80501" w14:textId="77777777" w:rsidR="003D09F5" w:rsidRPr="007D314F" w:rsidRDefault="003D09F5">
            <w:pPr>
              <w:widowControl/>
              <w:jc w:val="left"/>
              <w:rPr>
                <w:rFonts w:ascii="仿宋" w:eastAsia="仿宋" w:hAnsi="仿宋" w:cs="宋体"/>
                <w:b/>
                <w:bCs/>
                <w:color w:val="000000"/>
                <w:kern w:val="0"/>
                <w:szCs w:val="21"/>
              </w:rPr>
            </w:pPr>
          </w:p>
        </w:tc>
        <w:tc>
          <w:tcPr>
            <w:tcW w:w="876" w:type="dxa"/>
            <w:vMerge/>
            <w:vAlign w:val="center"/>
          </w:tcPr>
          <w:p w14:paraId="38E4B39B" w14:textId="77777777" w:rsidR="003D09F5" w:rsidRPr="007D314F" w:rsidRDefault="003D09F5">
            <w:pPr>
              <w:widowControl/>
              <w:jc w:val="left"/>
              <w:rPr>
                <w:rFonts w:ascii="仿宋" w:eastAsia="仿宋" w:hAnsi="仿宋" w:cs="宋体"/>
                <w:b/>
                <w:bCs/>
                <w:color w:val="000000"/>
                <w:kern w:val="0"/>
                <w:szCs w:val="21"/>
              </w:rPr>
            </w:pPr>
          </w:p>
        </w:tc>
      </w:tr>
      <w:tr w:rsidR="003D09F5" w14:paraId="3E14920C" w14:textId="77777777">
        <w:trPr>
          <w:trHeight w:val="576"/>
        </w:trPr>
        <w:tc>
          <w:tcPr>
            <w:tcW w:w="352" w:type="dxa"/>
            <w:shd w:val="clear" w:color="auto" w:fill="auto"/>
            <w:vAlign w:val="center"/>
          </w:tcPr>
          <w:p w14:paraId="6316CFE3"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1</w:t>
            </w:r>
          </w:p>
        </w:tc>
        <w:tc>
          <w:tcPr>
            <w:tcW w:w="745" w:type="dxa"/>
            <w:vMerge w:val="restart"/>
            <w:shd w:val="clear" w:color="auto" w:fill="auto"/>
            <w:vAlign w:val="center"/>
          </w:tcPr>
          <w:p w14:paraId="7D323185" w14:textId="77777777" w:rsidR="003D09F5" w:rsidRPr="007D314F" w:rsidRDefault="00813C84">
            <w:pPr>
              <w:widowControl/>
              <w:jc w:val="center"/>
              <w:rPr>
                <w:rFonts w:ascii="仿宋" w:eastAsia="仿宋" w:hAnsi="仿宋" w:cs="宋体"/>
                <w:b/>
                <w:bCs/>
                <w:color w:val="000000"/>
                <w:kern w:val="0"/>
                <w:szCs w:val="21"/>
              </w:rPr>
            </w:pPr>
            <w:r w:rsidRPr="007D314F">
              <w:rPr>
                <w:rFonts w:ascii="仿宋" w:eastAsia="仿宋" w:hAnsi="仿宋" w:cs="宋体" w:hint="eastAsia"/>
                <w:b/>
                <w:bCs/>
                <w:color w:val="000000"/>
                <w:kern w:val="0"/>
                <w:szCs w:val="21"/>
              </w:rPr>
              <w:t>商务部分</w:t>
            </w:r>
          </w:p>
        </w:tc>
        <w:tc>
          <w:tcPr>
            <w:tcW w:w="1025" w:type="dxa"/>
            <w:shd w:val="clear" w:color="auto" w:fill="auto"/>
            <w:noWrap/>
            <w:vAlign w:val="center"/>
          </w:tcPr>
          <w:p w14:paraId="09A2B767"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注册资金</w:t>
            </w:r>
          </w:p>
        </w:tc>
        <w:tc>
          <w:tcPr>
            <w:tcW w:w="5528" w:type="dxa"/>
            <w:shd w:val="clear" w:color="auto" w:fill="auto"/>
            <w:noWrap/>
            <w:vAlign w:val="center"/>
          </w:tcPr>
          <w:p w14:paraId="4262961A"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5000万-9999万得5分；10000万以上得10分</w:t>
            </w:r>
          </w:p>
        </w:tc>
        <w:tc>
          <w:tcPr>
            <w:tcW w:w="876" w:type="dxa"/>
            <w:shd w:val="clear" w:color="auto" w:fill="auto"/>
            <w:noWrap/>
            <w:vAlign w:val="center"/>
          </w:tcPr>
          <w:p w14:paraId="5B253950"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5-10</w:t>
            </w:r>
          </w:p>
        </w:tc>
      </w:tr>
      <w:tr w:rsidR="003D09F5" w14:paraId="4CE9F474" w14:textId="77777777">
        <w:trPr>
          <w:trHeight w:val="873"/>
        </w:trPr>
        <w:tc>
          <w:tcPr>
            <w:tcW w:w="352" w:type="dxa"/>
            <w:shd w:val="clear" w:color="auto" w:fill="auto"/>
            <w:vAlign w:val="center"/>
          </w:tcPr>
          <w:p w14:paraId="3633A3FC"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2</w:t>
            </w:r>
          </w:p>
        </w:tc>
        <w:tc>
          <w:tcPr>
            <w:tcW w:w="745" w:type="dxa"/>
            <w:vMerge/>
            <w:vAlign w:val="center"/>
          </w:tcPr>
          <w:p w14:paraId="7626DB47" w14:textId="77777777" w:rsidR="003D09F5" w:rsidRPr="007D314F" w:rsidRDefault="003D09F5">
            <w:pPr>
              <w:widowControl/>
              <w:jc w:val="left"/>
              <w:rPr>
                <w:rFonts w:ascii="仿宋" w:eastAsia="仿宋" w:hAnsi="仿宋" w:cs="宋体"/>
                <w:b/>
                <w:bCs/>
                <w:color w:val="000000"/>
                <w:kern w:val="0"/>
                <w:szCs w:val="21"/>
              </w:rPr>
            </w:pPr>
          </w:p>
        </w:tc>
        <w:tc>
          <w:tcPr>
            <w:tcW w:w="1025" w:type="dxa"/>
            <w:shd w:val="clear" w:color="auto" w:fill="auto"/>
            <w:noWrap/>
            <w:vAlign w:val="center"/>
          </w:tcPr>
          <w:p w14:paraId="4BB71FBD"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资质证书</w:t>
            </w:r>
          </w:p>
        </w:tc>
        <w:tc>
          <w:tcPr>
            <w:tcW w:w="5528" w:type="dxa"/>
            <w:shd w:val="clear" w:color="auto" w:fill="auto"/>
            <w:noWrap/>
            <w:vAlign w:val="center"/>
          </w:tcPr>
          <w:p w14:paraId="4B4973B2"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一级资质得5分；二级资质得3分；二级以下资质不得分；</w:t>
            </w:r>
          </w:p>
          <w:p w14:paraId="5BE84BEE"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具有安全检查资质得5分；具有安防设备租赁或销售资质得5分</w:t>
            </w:r>
          </w:p>
        </w:tc>
        <w:tc>
          <w:tcPr>
            <w:tcW w:w="876" w:type="dxa"/>
            <w:shd w:val="clear" w:color="auto" w:fill="auto"/>
            <w:noWrap/>
            <w:vAlign w:val="center"/>
          </w:tcPr>
          <w:p w14:paraId="79B5C23F"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0-15</w:t>
            </w:r>
          </w:p>
        </w:tc>
      </w:tr>
      <w:tr w:rsidR="003D09F5" w14:paraId="4DC280CC" w14:textId="77777777">
        <w:trPr>
          <w:trHeight w:val="600"/>
        </w:trPr>
        <w:tc>
          <w:tcPr>
            <w:tcW w:w="352" w:type="dxa"/>
            <w:shd w:val="clear" w:color="auto" w:fill="auto"/>
            <w:vAlign w:val="center"/>
          </w:tcPr>
          <w:p w14:paraId="4653F2DD"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3</w:t>
            </w:r>
          </w:p>
        </w:tc>
        <w:tc>
          <w:tcPr>
            <w:tcW w:w="745" w:type="dxa"/>
            <w:vMerge/>
            <w:vAlign w:val="center"/>
          </w:tcPr>
          <w:p w14:paraId="1D98D145" w14:textId="77777777" w:rsidR="003D09F5" w:rsidRPr="007D314F" w:rsidRDefault="003D09F5">
            <w:pPr>
              <w:widowControl/>
              <w:jc w:val="left"/>
              <w:rPr>
                <w:rFonts w:ascii="仿宋" w:eastAsia="仿宋" w:hAnsi="仿宋" w:cs="宋体"/>
                <w:b/>
                <w:bCs/>
                <w:color w:val="000000"/>
                <w:kern w:val="0"/>
                <w:szCs w:val="21"/>
              </w:rPr>
            </w:pPr>
          </w:p>
        </w:tc>
        <w:tc>
          <w:tcPr>
            <w:tcW w:w="1025" w:type="dxa"/>
            <w:shd w:val="clear" w:color="auto" w:fill="auto"/>
            <w:noWrap/>
            <w:vAlign w:val="center"/>
          </w:tcPr>
          <w:p w14:paraId="0AA0F466"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马拉松服务业绩</w:t>
            </w:r>
          </w:p>
        </w:tc>
        <w:tc>
          <w:tcPr>
            <w:tcW w:w="5528" w:type="dxa"/>
            <w:shd w:val="clear" w:color="auto" w:fill="auto"/>
            <w:noWrap/>
            <w:vAlign w:val="center"/>
          </w:tcPr>
          <w:p w14:paraId="5BCCA699"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万人马拉松服务履历:1个（含）以上得10分；不提供不得分（需提供相关证明，合同或感谢信）</w:t>
            </w:r>
          </w:p>
        </w:tc>
        <w:tc>
          <w:tcPr>
            <w:tcW w:w="876" w:type="dxa"/>
            <w:shd w:val="clear" w:color="auto" w:fill="auto"/>
            <w:noWrap/>
            <w:vAlign w:val="center"/>
          </w:tcPr>
          <w:p w14:paraId="5520289A"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0-10</w:t>
            </w:r>
          </w:p>
        </w:tc>
      </w:tr>
      <w:tr w:rsidR="003D09F5" w14:paraId="4DDB2F94" w14:textId="77777777">
        <w:trPr>
          <w:trHeight w:val="600"/>
        </w:trPr>
        <w:tc>
          <w:tcPr>
            <w:tcW w:w="352" w:type="dxa"/>
            <w:shd w:val="clear" w:color="auto" w:fill="auto"/>
            <w:vAlign w:val="center"/>
          </w:tcPr>
          <w:p w14:paraId="39D3FEAE"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color w:val="000000"/>
                <w:kern w:val="0"/>
                <w:szCs w:val="21"/>
              </w:rPr>
              <w:t>4</w:t>
            </w:r>
          </w:p>
        </w:tc>
        <w:tc>
          <w:tcPr>
            <w:tcW w:w="745" w:type="dxa"/>
            <w:vMerge/>
            <w:vAlign w:val="center"/>
          </w:tcPr>
          <w:p w14:paraId="14DE3A9F" w14:textId="77777777" w:rsidR="003D09F5" w:rsidRPr="007D314F" w:rsidRDefault="003D09F5">
            <w:pPr>
              <w:widowControl/>
              <w:jc w:val="left"/>
              <w:rPr>
                <w:rFonts w:ascii="仿宋" w:eastAsia="仿宋" w:hAnsi="仿宋" w:cs="宋体"/>
                <w:b/>
                <w:bCs/>
                <w:color w:val="000000"/>
                <w:kern w:val="0"/>
                <w:szCs w:val="21"/>
              </w:rPr>
            </w:pPr>
          </w:p>
        </w:tc>
        <w:tc>
          <w:tcPr>
            <w:tcW w:w="1025" w:type="dxa"/>
            <w:shd w:val="clear" w:color="auto" w:fill="auto"/>
            <w:noWrap/>
            <w:vAlign w:val="center"/>
          </w:tcPr>
          <w:p w14:paraId="2C7B9E56"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企业业绩</w:t>
            </w:r>
          </w:p>
        </w:tc>
        <w:tc>
          <w:tcPr>
            <w:tcW w:w="5528" w:type="dxa"/>
            <w:shd w:val="clear" w:color="auto" w:fill="auto"/>
            <w:noWrap/>
            <w:vAlign w:val="center"/>
          </w:tcPr>
          <w:p w14:paraId="1D76020A"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大型活动履历：1-3个得3分；3-5个得5分；6个（含）以上得10分（需提供相关证明，合同或感谢信）</w:t>
            </w:r>
          </w:p>
        </w:tc>
        <w:tc>
          <w:tcPr>
            <w:tcW w:w="876" w:type="dxa"/>
            <w:shd w:val="clear" w:color="auto" w:fill="auto"/>
            <w:noWrap/>
            <w:vAlign w:val="center"/>
          </w:tcPr>
          <w:p w14:paraId="53390755"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0-10</w:t>
            </w:r>
          </w:p>
        </w:tc>
      </w:tr>
      <w:tr w:rsidR="003D09F5" w14:paraId="6ECE5044" w14:textId="77777777">
        <w:trPr>
          <w:trHeight w:val="492"/>
        </w:trPr>
        <w:tc>
          <w:tcPr>
            <w:tcW w:w="352" w:type="dxa"/>
            <w:shd w:val="clear" w:color="auto" w:fill="auto"/>
            <w:vAlign w:val="center"/>
          </w:tcPr>
          <w:p w14:paraId="6CBD2997"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color w:val="000000"/>
                <w:kern w:val="0"/>
                <w:szCs w:val="21"/>
              </w:rPr>
              <w:t>5</w:t>
            </w:r>
          </w:p>
        </w:tc>
        <w:tc>
          <w:tcPr>
            <w:tcW w:w="745" w:type="dxa"/>
            <w:vMerge/>
            <w:vAlign w:val="center"/>
          </w:tcPr>
          <w:p w14:paraId="2FF1641E" w14:textId="77777777" w:rsidR="003D09F5" w:rsidRPr="007D314F" w:rsidRDefault="003D09F5">
            <w:pPr>
              <w:widowControl/>
              <w:jc w:val="left"/>
              <w:rPr>
                <w:rFonts w:ascii="仿宋" w:eastAsia="仿宋" w:hAnsi="仿宋" w:cs="宋体"/>
                <w:b/>
                <w:bCs/>
                <w:color w:val="000000"/>
                <w:kern w:val="0"/>
                <w:szCs w:val="21"/>
              </w:rPr>
            </w:pPr>
          </w:p>
        </w:tc>
        <w:tc>
          <w:tcPr>
            <w:tcW w:w="1025" w:type="dxa"/>
            <w:shd w:val="clear" w:color="auto" w:fill="auto"/>
            <w:noWrap/>
            <w:vAlign w:val="center"/>
          </w:tcPr>
          <w:p w14:paraId="5A9A99DB"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资信等级</w:t>
            </w:r>
          </w:p>
        </w:tc>
        <w:tc>
          <w:tcPr>
            <w:tcW w:w="5528" w:type="dxa"/>
            <w:shd w:val="clear" w:color="auto" w:fill="auto"/>
            <w:noWrap/>
            <w:vAlign w:val="center"/>
          </w:tcPr>
          <w:p w14:paraId="780D40EB"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企业资信等级A级得3分，AA级得5分，AAA级得10分</w:t>
            </w:r>
          </w:p>
        </w:tc>
        <w:tc>
          <w:tcPr>
            <w:tcW w:w="876" w:type="dxa"/>
            <w:shd w:val="clear" w:color="auto" w:fill="auto"/>
            <w:noWrap/>
            <w:vAlign w:val="center"/>
          </w:tcPr>
          <w:p w14:paraId="2F8079D3"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0-10</w:t>
            </w:r>
          </w:p>
        </w:tc>
      </w:tr>
      <w:tr w:rsidR="003D09F5" w14:paraId="0317AD85" w14:textId="77777777">
        <w:trPr>
          <w:trHeight w:val="708"/>
        </w:trPr>
        <w:tc>
          <w:tcPr>
            <w:tcW w:w="352" w:type="dxa"/>
            <w:shd w:val="clear" w:color="auto" w:fill="auto"/>
            <w:vAlign w:val="center"/>
          </w:tcPr>
          <w:p w14:paraId="7BEA3EE1"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color w:val="000000"/>
                <w:kern w:val="0"/>
                <w:szCs w:val="21"/>
              </w:rPr>
              <w:t>6</w:t>
            </w:r>
          </w:p>
        </w:tc>
        <w:tc>
          <w:tcPr>
            <w:tcW w:w="745" w:type="dxa"/>
            <w:vMerge w:val="restart"/>
            <w:shd w:val="clear" w:color="auto" w:fill="auto"/>
            <w:vAlign w:val="center"/>
          </w:tcPr>
          <w:p w14:paraId="647B3971" w14:textId="77777777" w:rsidR="003D09F5" w:rsidRPr="007D314F" w:rsidRDefault="00813C84">
            <w:pPr>
              <w:widowControl/>
              <w:jc w:val="center"/>
              <w:rPr>
                <w:rFonts w:ascii="仿宋" w:eastAsia="仿宋" w:hAnsi="仿宋" w:cs="宋体"/>
                <w:b/>
                <w:bCs/>
                <w:color w:val="000000"/>
                <w:kern w:val="0"/>
                <w:szCs w:val="21"/>
              </w:rPr>
            </w:pPr>
            <w:r w:rsidRPr="007D314F">
              <w:rPr>
                <w:rFonts w:ascii="仿宋" w:eastAsia="仿宋" w:hAnsi="仿宋" w:cs="宋体" w:hint="eastAsia"/>
                <w:b/>
                <w:bCs/>
                <w:color w:val="000000"/>
                <w:kern w:val="0"/>
                <w:szCs w:val="21"/>
              </w:rPr>
              <w:t>技术部分</w:t>
            </w:r>
          </w:p>
        </w:tc>
        <w:tc>
          <w:tcPr>
            <w:tcW w:w="1025" w:type="dxa"/>
            <w:shd w:val="clear" w:color="auto" w:fill="auto"/>
            <w:noWrap/>
            <w:vAlign w:val="center"/>
          </w:tcPr>
          <w:p w14:paraId="6657A00E"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整体工作方案</w:t>
            </w:r>
          </w:p>
        </w:tc>
        <w:tc>
          <w:tcPr>
            <w:tcW w:w="5528" w:type="dxa"/>
            <w:shd w:val="clear" w:color="auto" w:fill="auto"/>
            <w:noWrap/>
            <w:vAlign w:val="center"/>
          </w:tcPr>
          <w:p w14:paraId="4AA42A87"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根据采购文件阐明的项目情况和采购需求制定整体工作方案，对所有需完成的工作任务理解准确、完整，符合项目要求</w:t>
            </w:r>
          </w:p>
        </w:tc>
        <w:tc>
          <w:tcPr>
            <w:tcW w:w="876" w:type="dxa"/>
            <w:shd w:val="clear" w:color="auto" w:fill="auto"/>
            <w:noWrap/>
            <w:vAlign w:val="center"/>
          </w:tcPr>
          <w:p w14:paraId="17005709"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0-5</w:t>
            </w:r>
          </w:p>
        </w:tc>
      </w:tr>
      <w:tr w:rsidR="003D09F5" w14:paraId="056A9432" w14:textId="77777777">
        <w:trPr>
          <w:trHeight w:val="636"/>
        </w:trPr>
        <w:tc>
          <w:tcPr>
            <w:tcW w:w="352" w:type="dxa"/>
            <w:shd w:val="clear" w:color="auto" w:fill="auto"/>
            <w:vAlign w:val="center"/>
          </w:tcPr>
          <w:p w14:paraId="3E68721A"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color w:val="000000"/>
                <w:kern w:val="0"/>
                <w:szCs w:val="21"/>
              </w:rPr>
              <w:t>7</w:t>
            </w:r>
          </w:p>
        </w:tc>
        <w:tc>
          <w:tcPr>
            <w:tcW w:w="745" w:type="dxa"/>
            <w:vMerge/>
            <w:vAlign w:val="center"/>
          </w:tcPr>
          <w:p w14:paraId="47EE1E6C" w14:textId="77777777" w:rsidR="003D09F5" w:rsidRPr="007D314F" w:rsidRDefault="003D09F5">
            <w:pPr>
              <w:widowControl/>
              <w:jc w:val="left"/>
              <w:rPr>
                <w:rFonts w:ascii="仿宋" w:eastAsia="仿宋" w:hAnsi="仿宋" w:cs="宋体"/>
                <w:b/>
                <w:bCs/>
                <w:color w:val="000000"/>
                <w:kern w:val="0"/>
                <w:szCs w:val="21"/>
              </w:rPr>
            </w:pPr>
          </w:p>
        </w:tc>
        <w:tc>
          <w:tcPr>
            <w:tcW w:w="1025" w:type="dxa"/>
            <w:shd w:val="clear" w:color="auto" w:fill="auto"/>
            <w:noWrap/>
            <w:vAlign w:val="center"/>
          </w:tcPr>
          <w:p w14:paraId="1511F0F3"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人员部署</w:t>
            </w:r>
          </w:p>
        </w:tc>
        <w:tc>
          <w:tcPr>
            <w:tcW w:w="5528" w:type="dxa"/>
            <w:shd w:val="clear" w:color="auto" w:fill="auto"/>
            <w:noWrap/>
            <w:vAlign w:val="center"/>
          </w:tcPr>
          <w:p w14:paraId="6C555A57"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拟投入本项目的人员部署是否符合本项目实际需求和采购人要求等情况</w:t>
            </w:r>
          </w:p>
        </w:tc>
        <w:tc>
          <w:tcPr>
            <w:tcW w:w="876" w:type="dxa"/>
            <w:shd w:val="clear" w:color="auto" w:fill="auto"/>
            <w:noWrap/>
            <w:vAlign w:val="center"/>
          </w:tcPr>
          <w:p w14:paraId="2177A110"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0-5</w:t>
            </w:r>
          </w:p>
        </w:tc>
      </w:tr>
      <w:tr w:rsidR="003D09F5" w14:paraId="6384D125" w14:textId="77777777">
        <w:trPr>
          <w:trHeight w:val="636"/>
        </w:trPr>
        <w:tc>
          <w:tcPr>
            <w:tcW w:w="352" w:type="dxa"/>
            <w:shd w:val="clear" w:color="auto" w:fill="auto"/>
            <w:vAlign w:val="center"/>
          </w:tcPr>
          <w:p w14:paraId="64C3EA2D"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color w:val="000000"/>
                <w:kern w:val="0"/>
                <w:szCs w:val="21"/>
              </w:rPr>
              <w:t>8</w:t>
            </w:r>
          </w:p>
        </w:tc>
        <w:tc>
          <w:tcPr>
            <w:tcW w:w="745" w:type="dxa"/>
            <w:vMerge/>
            <w:vAlign w:val="center"/>
          </w:tcPr>
          <w:p w14:paraId="4AFB9A09" w14:textId="77777777" w:rsidR="003D09F5" w:rsidRPr="007D314F" w:rsidRDefault="003D09F5">
            <w:pPr>
              <w:widowControl/>
              <w:jc w:val="left"/>
              <w:rPr>
                <w:rFonts w:ascii="仿宋" w:eastAsia="仿宋" w:hAnsi="仿宋" w:cs="宋体"/>
                <w:b/>
                <w:bCs/>
                <w:color w:val="000000"/>
                <w:kern w:val="0"/>
                <w:szCs w:val="21"/>
              </w:rPr>
            </w:pPr>
          </w:p>
        </w:tc>
        <w:tc>
          <w:tcPr>
            <w:tcW w:w="1025" w:type="dxa"/>
            <w:shd w:val="clear" w:color="auto" w:fill="auto"/>
            <w:noWrap/>
            <w:vAlign w:val="center"/>
          </w:tcPr>
          <w:p w14:paraId="3151355F"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风险评估报告</w:t>
            </w:r>
          </w:p>
        </w:tc>
        <w:tc>
          <w:tcPr>
            <w:tcW w:w="5528" w:type="dxa"/>
            <w:shd w:val="clear" w:color="auto" w:fill="auto"/>
            <w:noWrap/>
            <w:vAlign w:val="center"/>
          </w:tcPr>
          <w:p w14:paraId="137938C8"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是否可提供符合项目要求的风险评估报告</w:t>
            </w:r>
          </w:p>
        </w:tc>
        <w:tc>
          <w:tcPr>
            <w:tcW w:w="876" w:type="dxa"/>
            <w:shd w:val="clear" w:color="auto" w:fill="auto"/>
            <w:noWrap/>
            <w:vAlign w:val="center"/>
          </w:tcPr>
          <w:p w14:paraId="2C841E22"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0-5</w:t>
            </w:r>
          </w:p>
        </w:tc>
      </w:tr>
      <w:tr w:rsidR="003D09F5" w14:paraId="6AEC6105" w14:textId="77777777">
        <w:trPr>
          <w:trHeight w:val="432"/>
        </w:trPr>
        <w:tc>
          <w:tcPr>
            <w:tcW w:w="352" w:type="dxa"/>
            <w:shd w:val="clear" w:color="auto" w:fill="auto"/>
            <w:vAlign w:val="center"/>
          </w:tcPr>
          <w:p w14:paraId="79586DA0"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9</w:t>
            </w:r>
          </w:p>
        </w:tc>
        <w:tc>
          <w:tcPr>
            <w:tcW w:w="745" w:type="dxa"/>
            <w:shd w:val="clear" w:color="auto" w:fill="auto"/>
            <w:vAlign w:val="center"/>
          </w:tcPr>
          <w:p w14:paraId="507296A0" w14:textId="77777777" w:rsidR="003D09F5" w:rsidRPr="007D314F" w:rsidRDefault="00813C84">
            <w:pPr>
              <w:widowControl/>
              <w:jc w:val="center"/>
              <w:rPr>
                <w:rFonts w:ascii="仿宋" w:eastAsia="仿宋" w:hAnsi="仿宋" w:cs="宋体"/>
                <w:b/>
                <w:bCs/>
                <w:color w:val="000000"/>
                <w:kern w:val="0"/>
                <w:szCs w:val="21"/>
              </w:rPr>
            </w:pPr>
            <w:r w:rsidRPr="007D314F">
              <w:rPr>
                <w:rFonts w:ascii="仿宋" w:eastAsia="仿宋" w:hAnsi="仿宋" w:cs="宋体" w:hint="eastAsia"/>
                <w:b/>
                <w:bCs/>
                <w:color w:val="000000"/>
                <w:kern w:val="0"/>
                <w:szCs w:val="21"/>
              </w:rPr>
              <w:t>价格部分</w:t>
            </w:r>
          </w:p>
        </w:tc>
        <w:tc>
          <w:tcPr>
            <w:tcW w:w="1025" w:type="dxa"/>
            <w:shd w:val="clear" w:color="auto" w:fill="auto"/>
            <w:noWrap/>
            <w:vAlign w:val="center"/>
          </w:tcPr>
          <w:p w14:paraId="57094992"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价格分</w:t>
            </w:r>
          </w:p>
        </w:tc>
        <w:tc>
          <w:tcPr>
            <w:tcW w:w="5528" w:type="dxa"/>
            <w:shd w:val="clear" w:color="auto" w:fill="auto"/>
            <w:vAlign w:val="center"/>
          </w:tcPr>
          <w:p w14:paraId="1A5850E4"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1.价格分采用低价优先法计算，满足采购文件要求（实质性响应）且报价最低的报价为评标基准价，其价格分为满分。其他响应方的价格分统一按照下列公式计算：投标报价得分=（评标基准价/响应报价）*</w:t>
            </w:r>
            <w:r w:rsidRPr="007D314F">
              <w:rPr>
                <w:rFonts w:ascii="仿宋" w:eastAsia="仿宋" w:hAnsi="仿宋" w:cs="宋体"/>
                <w:color w:val="000000"/>
                <w:kern w:val="0"/>
                <w:szCs w:val="21"/>
              </w:rPr>
              <w:t>20</w:t>
            </w:r>
            <w:r w:rsidRPr="007D314F">
              <w:rPr>
                <w:rFonts w:ascii="仿宋" w:eastAsia="仿宋" w:hAnsi="仿宋" w:cs="宋体" w:hint="eastAsia"/>
                <w:color w:val="000000"/>
                <w:kern w:val="0"/>
                <w:szCs w:val="21"/>
              </w:rPr>
              <w:t>(百分点保留2位小数点，得分保留2位小数,第3位四舍五入,下同)</w:t>
            </w:r>
          </w:p>
          <w:p w14:paraId="4923EF0E" w14:textId="77777777" w:rsidR="003D09F5" w:rsidRPr="007D314F" w:rsidRDefault="00813C84">
            <w:pPr>
              <w:widowControl/>
              <w:rPr>
                <w:rFonts w:ascii="仿宋" w:eastAsia="仿宋" w:hAnsi="仿宋" w:cs="宋体"/>
                <w:color w:val="000000"/>
                <w:kern w:val="0"/>
                <w:szCs w:val="21"/>
              </w:rPr>
            </w:pPr>
            <w:r w:rsidRPr="007D314F">
              <w:rPr>
                <w:rFonts w:ascii="仿宋" w:eastAsia="仿宋" w:hAnsi="仿宋" w:cs="宋体" w:hint="eastAsia"/>
                <w:color w:val="000000"/>
                <w:kern w:val="0"/>
                <w:szCs w:val="21"/>
              </w:rPr>
              <w:t>2.响应报价超预算为无效标。</w:t>
            </w:r>
          </w:p>
        </w:tc>
        <w:tc>
          <w:tcPr>
            <w:tcW w:w="876" w:type="dxa"/>
            <w:shd w:val="clear" w:color="auto" w:fill="auto"/>
            <w:noWrap/>
            <w:vAlign w:val="center"/>
          </w:tcPr>
          <w:p w14:paraId="0296B6B8" w14:textId="77777777" w:rsidR="003D09F5" w:rsidRPr="007D314F" w:rsidRDefault="00813C84">
            <w:pPr>
              <w:widowControl/>
              <w:jc w:val="center"/>
              <w:rPr>
                <w:rFonts w:ascii="仿宋" w:eastAsia="仿宋" w:hAnsi="仿宋" w:cs="宋体"/>
                <w:color w:val="000000"/>
                <w:kern w:val="0"/>
                <w:szCs w:val="21"/>
              </w:rPr>
            </w:pPr>
            <w:r w:rsidRPr="007D314F">
              <w:rPr>
                <w:rFonts w:ascii="仿宋" w:eastAsia="仿宋" w:hAnsi="仿宋" w:cs="宋体" w:hint="eastAsia"/>
                <w:color w:val="000000"/>
                <w:kern w:val="0"/>
                <w:szCs w:val="21"/>
              </w:rPr>
              <w:t>0-3</w:t>
            </w:r>
            <w:r w:rsidRPr="007D314F">
              <w:rPr>
                <w:rFonts w:ascii="仿宋" w:eastAsia="仿宋" w:hAnsi="仿宋" w:cs="宋体"/>
                <w:color w:val="000000"/>
                <w:kern w:val="0"/>
                <w:szCs w:val="21"/>
              </w:rPr>
              <w:t>0</w:t>
            </w:r>
          </w:p>
        </w:tc>
      </w:tr>
    </w:tbl>
    <w:p w14:paraId="0952F528" w14:textId="77777777" w:rsidR="003D09F5" w:rsidRDefault="003D09F5">
      <w:pPr>
        <w:rPr>
          <w:rFonts w:ascii="仿宋_GB2312" w:eastAsia="仿宋_GB2312"/>
        </w:rPr>
      </w:pPr>
    </w:p>
    <w:p w14:paraId="4E93BF25" w14:textId="77777777" w:rsidR="003D09F5" w:rsidRDefault="003D09F5">
      <w:pPr>
        <w:rPr>
          <w:rFonts w:ascii="仿宋_GB2312" w:eastAsia="仿宋_GB2312"/>
        </w:rPr>
      </w:pPr>
    </w:p>
    <w:p w14:paraId="1518D073" w14:textId="77777777" w:rsidR="003D09F5" w:rsidRDefault="00813C84">
      <w:pPr>
        <w:widowControl/>
        <w:jc w:val="left"/>
        <w:rPr>
          <w:rFonts w:ascii="仿宋_GB2312" w:eastAsia="仿宋_GB2312" w:hAnsi="宋体"/>
          <w:b/>
          <w:bCs/>
          <w:kern w:val="0"/>
          <w:sz w:val="30"/>
          <w:szCs w:val="30"/>
          <w:lang w:val="zh-CN"/>
        </w:rPr>
      </w:pPr>
      <w:r>
        <w:br w:type="page"/>
      </w:r>
    </w:p>
    <w:p w14:paraId="740195BB" w14:textId="77777777" w:rsidR="003D09F5" w:rsidRDefault="00813C84">
      <w:pPr>
        <w:pStyle w:val="3"/>
        <w:rPr>
          <w:color w:val="auto"/>
        </w:rPr>
      </w:pPr>
      <w:r>
        <w:rPr>
          <w:rFonts w:hint="eastAsia"/>
          <w:color w:val="auto"/>
        </w:rPr>
        <w:lastRenderedPageBreak/>
        <w:t>七、中选</w:t>
      </w:r>
    </w:p>
    <w:p w14:paraId="7BDA0B7C" w14:textId="77777777"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t>18中选标准</w:t>
      </w:r>
    </w:p>
    <w:p w14:paraId="76F78B41" w14:textId="77777777" w:rsidR="003D09F5" w:rsidRDefault="00813C84" w:rsidP="00251BFE">
      <w:pPr>
        <w:tabs>
          <w:tab w:val="left" w:pos="851"/>
          <w:tab w:val="left" w:pos="1139"/>
        </w:tabs>
        <w:snapToGrid w:val="0"/>
        <w:spacing w:line="360" w:lineRule="auto"/>
        <w:ind w:firstLineChars="200" w:firstLine="420"/>
        <w:rPr>
          <w:rFonts w:ascii="仿宋_GB2312" w:eastAsia="仿宋_GB2312"/>
          <w:szCs w:val="21"/>
        </w:rPr>
      </w:pPr>
      <w:r>
        <w:rPr>
          <w:rFonts w:ascii="仿宋_GB2312" w:eastAsia="仿宋_GB2312" w:hint="eastAsia"/>
          <w:szCs w:val="21"/>
        </w:rPr>
        <w:t>18.1投选方按照招选文件规定的时间要求提交投选文件并开标后，评选小组按照评选办法，对投选方的投选文件进行独立评选。评选小组依据综合得分由高到低排序推荐中选候选方。若发生得分并列的情况，则报价得分高的排序在前。</w:t>
      </w:r>
    </w:p>
    <w:p w14:paraId="11A63C85" w14:textId="77777777" w:rsidR="003D09F5" w:rsidRDefault="00813C84" w:rsidP="00251BFE">
      <w:pPr>
        <w:snapToGrid w:val="0"/>
        <w:spacing w:line="360" w:lineRule="auto"/>
        <w:ind w:firstLineChars="200" w:firstLine="420"/>
        <w:rPr>
          <w:rFonts w:ascii="仿宋_GB2312" w:eastAsia="仿宋_GB2312"/>
          <w:szCs w:val="21"/>
        </w:rPr>
      </w:pPr>
      <w:r>
        <w:rPr>
          <w:rFonts w:ascii="仿宋_GB2312" w:eastAsia="仿宋_GB2312" w:hint="eastAsia"/>
          <w:szCs w:val="21"/>
        </w:rPr>
        <w:t xml:space="preserve">18.2招选方依据评选小组的推荐，原则上确定排名第一的中选候选人为中选人。排名第一的中选候选人如果放弃中选或因不可抗力提出不能履行合同，招选方可以确定排名第二的中选候选人为中选人并依次类推。 </w:t>
      </w:r>
    </w:p>
    <w:p w14:paraId="316C7031" w14:textId="77777777"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t>19.招选方决选时的权利</w:t>
      </w:r>
    </w:p>
    <w:p w14:paraId="2818D248" w14:textId="77777777" w:rsidR="003D09F5" w:rsidRDefault="00813C84" w:rsidP="00251BFE">
      <w:pPr>
        <w:snapToGrid w:val="0"/>
        <w:spacing w:line="360" w:lineRule="auto"/>
        <w:ind w:firstLineChars="200" w:firstLine="420"/>
        <w:rPr>
          <w:rFonts w:ascii="仿宋_GB2312" w:eastAsia="仿宋_GB2312"/>
          <w:szCs w:val="21"/>
        </w:rPr>
      </w:pPr>
      <w:r>
        <w:rPr>
          <w:rFonts w:ascii="仿宋_GB2312" w:eastAsia="仿宋_GB2312" w:hint="eastAsia"/>
          <w:szCs w:val="21"/>
        </w:rPr>
        <w:t>19.1中选人的经营、财务状况发生较大变化或存在违法行为，招选方认为可能影响其履约能力的，将在发出中选通知书前提请原评选小组按照招选文件规定的标准和方法进行审查确认。</w:t>
      </w:r>
    </w:p>
    <w:p w14:paraId="5B47DCC3" w14:textId="77777777"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t>20.中选通知书</w:t>
      </w:r>
    </w:p>
    <w:p w14:paraId="6EECFF0D" w14:textId="77777777" w:rsidR="003D09F5" w:rsidRDefault="00813C84" w:rsidP="00251BFE">
      <w:pPr>
        <w:snapToGrid w:val="0"/>
        <w:spacing w:line="360" w:lineRule="auto"/>
        <w:ind w:firstLineChars="200" w:firstLine="420"/>
        <w:rPr>
          <w:rFonts w:ascii="仿宋_GB2312" w:eastAsia="仿宋_GB2312"/>
          <w:szCs w:val="21"/>
        </w:rPr>
      </w:pPr>
      <w:r>
        <w:rPr>
          <w:rFonts w:ascii="仿宋_GB2312" w:eastAsia="仿宋_GB2312" w:hint="eastAsia"/>
          <w:szCs w:val="21"/>
        </w:rPr>
        <w:t>20.1中选通知书将在比选结果通过审批后邮件通知中选单位。</w:t>
      </w:r>
    </w:p>
    <w:p w14:paraId="15018A3D" w14:textId="77777777"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t>21.签订合同</w:t>
      </w:r>
    </w:p>
    <w:p w14:paraId="77210B04" w14:textId="77777777" w:rsidR="003D09F5" w:rsidRDefault="00813C84" w:rsidP="00251BFE">
      <w:pPr>
        <w:tabs>
          <w:tab w:val="left" w:pos="0"/>
          <w:tab w:val="left" w:pos="462"/>
        </w:tabs>
        <w:spacing w:line="360" w:lineRule="auto"/>
        <w:ind w:firstLineChars="200" w:firstLine="420"/>
        <w:rPr>
          <w:rFonts w:ascii="仿宋_GB2312" w:eastAsia="仿宋_GB2312"/>
          <w:szCs w:val="21"/>
        </w:rPr>
      </w:pPr>
      <w:r>
        <w:rPr>
          <w:rFonts w:ascii="仿宋_GB2312" w:eastAsia="仿宋_GB2312" w:hint="eastAsia"/>
          <w:szCs w:val="21"/>
        </w:rPr>
        <w:t>21.1 招选方将在发出中选通知书发出后5个工作日内将合同发送给中选人，招选方与中选人应根据比选文件和投选文件订立书面合同。中选人无正当理由拒签合同，或在签订合同时向招选方提出附加条件，招选方有权取消其中选资格；给招选方造成的损失超过投选保证金数额的，中选人还应当对超过部分予以赔偿。</w:t>
      </w:r>
    </w:p>
    <w:p w14:paraId="49B095E2" w14:textId="77777777" w:rsidR="003D09F5" w:rsidRDefault="00813C84" w:rsidP="00251BFE">
      <w:pPr>
        <w:tabs>
          <w:tab w:val="left" w:pos="0"/>
          <w:tab w:val="left" w:pos="56"/>
          <w:tab w:val="left" w:pos="360"/>
          <w:tab w:val="left" w:pos="1275"/>
        </w:tabs>
        <w:spacing w:line="360" w:lineRule="auto"/>
        <w:ind w:firstLineChars="200" w:firstLine="420"/>
        <w:rPr>
          <w:rFonts w:ascii="仿宋_GB2312" w:eastAsia="仿宋_GB2312" w:hAnsi="Times New Roman"/>
        </w:rPr>
      </w:pPr>
      <w:r>
        <w:rPr>
          <w:rFonts w:ascii="仿宋_GB2312" w:eastAsia="仿宋_GB2312" w:hint="eastAsia"/>
          <w:szCs w:val="21"/>
        </w:rPr>
        <w:t>21.2本合同为</w:t>
      </w:r>
      <w:r>
        <w:rPr>
          <w:rFonts w:ascii="仿宋_GB2312" w:eastAsia="仿宋_GB2312" w:hint="eastAsia"/>
          <w:szCs w:val="21"/>
          <w:u w:val="single"/>
        </w:rPr>
        <w:t xml:space="preserve">  总价封顶、固定单价，据实结算合同  </w:t>
      </w:r>
      <w:r>
        <w:rPr>
          <w:rFonts w:ascii="仿宋_GB2312" w:eastAsia="仿宋_GB2312" w:hint="eastAsia"/>
          <w:szCs w:val="21"/>
        </w:rPr>
        <w:t>，中选人在合同履行过程中不得改变其合同价格，</w:t>
      </w:r>
      <w:r>
        <w:rPr>
          <w:rFonts w:ascii="仿宋_GB2312" w:eastAsia="仿宋_GB2312" w:hAnsi="Times New Roman" w:hint="eastAsia"/>
        </w:rPr>
        <w:t>本条内容以招选方最终与中选人签署合同约定为准。</w:t>
      </w:r>
    </w:p>
    <w:p w14:paraId="1672DBA4" w14:textId="77777777" w:rsidR="003D09F5" w:rsidRPr="00251BFE" w:rsidRDefault="00813C84" w:rsidP="00251BFE">
      <w:pPr>
        <w:pStyle w:val="4"/>
        <w:spacing w:line="240" w:lineRule="auto"/>
        <w:ind w:firstLineChars="151" w:firstLine="424"/>
        <w:rPr>
          <w:rFonts w:ascii="仿宋_GB2312" w:eastAsia="仿宋_GB2312"/>
          <w:szCs w:val="24"/>
        </w:rPr>
      </w:pPr>
      <w:r w:rsidRPr="00251BFE">
        <w:rPr>
          <w:rFonts w:ascii="仿宋_GB2312" w:eastAsia="仿宋_GB2312" w:hint="eastAsia"/>
          <w:szCs w:val="24"/>
        </w:rPr>
        <w:t>22.重新比选和不再比选</w:t>
      </w:r>
    </w:p>
    <w:p w14:paraId="4F60E291" w14:textId="77777777" w:rsidR="003D09F5" w:rsidRDefault="00813C84" w:rsidP="00251BFE">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22.1 重新比选</w:t>
      </w:r>
    </w:p>
    <w:p w14:paraId="52E0B329" w14:textId="77777777" w:rsidR="003D09F5" w:rsidRDefault="00813C84">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有下列情形之一的，招选人将重新比选：</w:t>
      </w:r>
    </w:p>
    <w:p w14:paraId="1146079C" w14:textId="77777777" w:rsidR="003D09F5" w:rsidRDefault="00813C84">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（1）比选截止时间止，比选人少于3个的；</w:t>
      </w:r>
    </w:p>
    <w:p w14:paraId="469EABBC" w14:textId="77777777" w:rsidR="003D09F5" w:rsidRDefault="00813C84">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（2）经评选委员会评审后否决所有比选供应商的。</w:t>
      </w:r>
    </w:p>
    <w:p w14:paraId="502F30C0" w14:textId="77777777" w:rsidR="003D09F5" w:rsidRDefault="00813C84" w:rsidP="00251BFE">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22.2 不再比选</w:t>
      </w:r>
    </w:p>
    <w:p w14:paraId="3D6E0D57" w14:textId="77777777" w:rsidR="003D09F5" w:rsidRDefault="00813C84">
      <w:pPr>
        <w:tabs>
          <w:tab w:val="left" w:pos="360"/>
          <w:tab w:val="left" w:pos="392"/>
          <w:tab w:val="left" w:pos="462"/>
        </w:tabs>
        <w:spacing w:line="360" w:lineRule="auto"/>
        <w:ind w:leftChars="200" w:left="420"/>
        <w:rPr>
          <w:rFonts w:ascii="仿宋_GB2312" w:eastAsia="仿宋_GB2312" w:hAnsi="宋体"/>
          <w:b/>
          <w:bCs/>
          <w:szCs w:val="21"/>
        </w:rPr>
      </w:pPr>
      <w:r>
        <w:rPr>
          <w:rFonts w:ascii="仿宋_GB2312" w:eastAsia="仿宋_GB2312" w:hint="eastAsia"/>
          <w:szCs w:val="21"/>
        </w:rPr>
        <w:t>重新比选后比选人仍少于3个或者所有竞选被否决的将不再进行比选。</w:t>
      </w:r>
      <w:r>
        <w:rPr>
          <w:rFonts w:ascii="仿宋_GB2312" w:eastAsia="仿宋_GB2312" w:hAnsi="宋体" w:hint="eastAsia"/>
          <w:b/>
          <w:bCs/>
          <w:szCs w:val="21"/>
        </w:rPr>
        <w:t xml:space="preserve"> </w:t>
      </w:r>
    </w:p>
    <w:p w14:paraId="4202A968" w14:textId="77777777" w:rsidR="003D09F5" w:rsidRDefault="003D09F5">
      <w:pPr>
        <w:tabs>
          <w:tab w:val="left" w:pos="360"/>
          <w:tab w:val="left" w:pos="392"/>
          <w:tab w:val="left" w:pos="462"/>
        </w:tabs>
        <w:spacing w:line="360" w:lineRule="auto"/>
        <w:ind w:left="422" w:hangingChars="200" w:hanging="422"/>
        <w:rPr>
          <w:rFonts w:ascii="仿宋_GB2312" w:eastAsia="仿宋_GB2312" w:hAnsi="宋体"/>
          <w:b/>
          <w:bCs/>
          <w:szCs w:val="21"/>
        </w:rPr>
      </w:pPr>
    </w:p>
    <w:p w14:paraId="7B29DCB6" w14:textId="77777777" w:rsidR="003D09F5" w:rsidRDefault="00813C84">
      <w:pPr>
        <w:pStyle w:val="2"/>
        <w:jc w:val="center"/>
        <w:rPr>
          <w:rFonts w:ascii="仿宋_GB2312" w:eastAsia="仿宋_GB2312" w:hAnsi="Calibri"/>
          <w:sz w:val="21"/>
          <w:szCs w:val="21"/>
        </w:rPr>
      </w:pPr>
      <w:r>
        <w:rPr>
          <w:rFonts w:ascii="仿宋_GB2312" w:eastAsia="仿宋_GB2312" w:hint="eastAsia"/>
        </w:rPr>
        <w:lastRenderedPageBreak/>
        <w:t>第三章  评选办法</w:t>
      </w:r>
    </w:p>
    <w:p w14:paraId="10051B78" w14:textId="77777777" w:rsidR="003D09F5" w:rsidRDefault="00813C84">
      <w:pPr>
        <w:pStyle w:val="3"/>
        <w:rPr>
          <w:color w:val="auto"/>
        </w:rPr>
      </w:pPr>
      <w:r>
        <w:rPr>
          <w:rFonts w:hint="eastAsia"/>
          <w:color w:val="auto"/>
        </w:rPr>
        <w:t>一、总则</w:t>
      </w:r>
    </w:p>
    <w:p w14:paraId="5C0031E7" w14:textId="5E5F9C0B"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bookmarkStart w:id="3" w:name="_Hlk157935285"/>
      <w:r>
        <w:rPr>
          <w:rFonts w:ascii="仿宋_GB2312" w:eastAsia="仿宋_GB2312" w:hint="eastAsia"/>
          <w:szCs w:val="21"/>
        </w:rPr>
        <w:t>本办法依据现行有关法律、法规、规章和政府管理规定的要求，</w:t>
      </w:r>
      <w:r>
        <w:rPr>
          <w:rFonts w:ascii="仿宋_GB2312" w:eastAsia="仿宋_GB2312" w:hAnsi="仿宋_GB2312"/>
          <w:szCs w:val="21"/>
        </w:rPr>
        <w:t>且仅适用于</w:t>
      </w:r>
      <w:r>
        <w:rPr>
          <w:rFonts w:ascii="仿宋_GB2312" w:eastAsia="仿宋_GB2312" w:hAnsi="仿宋_GB2312" w:hint="eastAsia"/>
          <w:szCs w:val="21"/>
        </w:rPr>
        <w:t>2024北京城市副中心马拉松</w:t>
      </w:r>
      <w:r w:rsidR="0012692A">
        <w:rPr>
          <w:rFonts w:ascii="仿宋_GB2312" w:eastAsia="仿宋_GB2312" w:hAnsi="仿宋_GB2312" w:hint="eastAsia"/>
          <w:szCs w:val="21"/>
        </w:rPr>
        <w:t>安保安检服务</w:t>
      </w:r>
      <w:r>
        <w:rPr>
          <w:rFonts w:ascii="仿宋_GB2312" w:eastAsia="仿宋_GB2312" w:hAnsi="仿宋_GB2312" w:hint="eastAsia"/>
          <w:szCs w:val="21"/>
        </w:rPr>
        <w:t>部分</w:t>
      </w:r>
      <w:r>
        <w:rPr>
          <w:rFonts w:ascii="仿宋_GB2312" w:eastAsia="仿宋_GB2312" w:hAnsi="仿宋_GB2312"/>
          <w:szCs w:val="21"/>
        </w:rPr>
        <w:t>，是</w:t>
      </w:r>
      <w:r>
        <w:rPr>
          <w:rFonts w:ascii="仿宋_GB2312" w:eastAsia="仿宋_GB2312" w:hAnsi="仿宋_GB2312" w:hint="eastAsia"/>
          <w:szCs w:val="21"/>
        </w:rPr>
        <w:t>比选</w:t>
      </w:r>
      <w:r>
        <w:rPr>
          <w:rFonts w:ascii="仿宋_GB2312" w:eastAsia="仿宋_GB2312" w:hAnsi="仿宋_GB2312"/>
          <w:szCs w:val="21"/>
        </w:rPr>
        <w:t>文件的组成部分。</w:t>
      </w:r>
    </w:p>
    <w:p w14:paraId="0E8751DF"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本次评选采用综合评标法。</w:t>
      </w:r>
    </w:p>
    <w:p w14:paraId="785CA183"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评选工作由评选小组负责。</w:t>
      </w:r>
    </w:p>
    <w:p w14:paraId="14AD2610"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本项目评选小组按下述原则进行评选：</w:t>
      </w:r>
    </w:p>
    <w:p w14:paraId="5199F6DF" w14:textId="77777777" w:rsidR="00251BFE" w:rsidRDefault="00251BFE" w:rsidP="00251BFE">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公开、公平、公正竞争原则；</w:t>
      </w:r>
    </w:p>
    <w:p w14:paraId="1AA0B8A8" w14:textId="77777777" w:rsidR="00251BFE" w:rsidRDefault="00251BFE" w:rsidP="00251BFE">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合理、择优评选原则；</w:t>
      </w:r>
    </w:p>
    <w:p w14:paraId="22D8D13C" w14:textId="77777777" w:rsidR="00251BFE" w:rsidRDefault="00251BFE" w:rsidP="00251BFE">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反对不正当竞争原则。</w:t>
      </w:r>
    </w:p>
    <w:p w14:paraId="72DFBA38"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评选活动依规进行，任何单位和个人不得非法干预或者影响评选过程和结果。</w:t>
      </w:r>
    </w:p>
    <w:p w14:paraId="0BF7E4DE"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按评选办法获得中选人，除特殊原因外不得变更中选人。</w:t>
      </w:r>
    </w:p>
    <w:p w14:paraId="4013C921"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北奥集团纪检工作部对该采购事项的开标、评选、决标全过程实施监督管理。</w:t>
      </w:r>
    </w:p>
    <w:p w14:paraId="5217BE78"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评选小组成员应当客观、公正地履行职责，自觉遵守国家法律、法规。遵守职业道德，招选文件中没有的评选标准和方法不作为评选依据。评选小组成员对所做出的评审意见承担个人责任。</w:t>
      </w:r>
    </w:p>
    <w:p w14:paraId="73F2E65F" w14:textId="77777777" w:rsidR="00251BFE" w:rsidRDefault="00251BFE" w:rsidP="00251BFE">
      <w:pPr>
        <w:pStyle w:val="3"/>
        <w:rPr>
          <w:color w:val="auto"/>
        </w:rPr>
      </w:pPr>
      <w:r>
        <w:rPr>
          <w:rFonts w:hint="eastAsia"/>
          <w:color w:val="auto"/>
        </w:rPr>
        <w:t>二、中选程序及说明</w:t>
      </w:r>
    </w:p>
    <w:p w14:paraId="487CB01D"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投选方按照招选文件规定的时间、地点等要求报送投选文件并开标后，评选小组按照本办法，对投选方的投选文件进行独立评选。评选小组依据综合得分排序推荐中选侯选人，若发生得分并列的情况，由报价最低的中选。</w:t>
      </w:r>
    </w:p>
    <w:p w14:paraId="727D2E0F" w14:textId="77777777" w:rsidR="00251BFE"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根据评选小组的推荐，由招选方依法确定排名第一中选候选人为中选人。排名第一的中选候选人如果放弃中选、因不可抗力提出不能履行合同，招选方可以确定排名第二的中选候选人为中选人，依此类推。</w:t>
      </w:r>
    </w:p>
    <w:p w14:paraId="475CFA5F" w14:textId="77777777" w:rsidR="00251BFE" w:rsidRPr="00D6722A"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sidRPr="00D6722A">
        <w:rPr>
          <w:rFonts w:ascii="仿宋_GB2312" w:eastAsia="仿宋_GB2312" w:hint="eastAsia"/>
          <w:szCs w:val="21"/>
        </w:rPr>
        <w:t>评选过程的保密性</w:t>
      </w:r>
    </w:p>
    <w:p w14:paraId="54FDF157" w14:textId="77777777" w:rsidR="00251BFE" w:rsidRDefault="00251BFE" w:rsidP="00251BFE">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1.公开开标后，直至向中选的投选方发给中选通知书时止，凡与审查、澄清、评价和比较投选有关的资料以及授标意见等，均不得向投选方及与评选无关的其他人透露。</w:t>
      </w:r>
    </w:p>
    <w:p w14:paraId="2D2086D9" w14:textId="77777777" w:rsidR="00251BFE" w:rsidRDefault="00251BFE" w:rsidP="00251BFE">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2.在评选过程中，如果投选方试图在投选文件审查、澄清、比较及授标方面向评选小组会施加任何影响，其投选将被拒绝。</w:t>
      </w:r>
    </w:p>
    <w:p w14:paraId="53E2106B" w14:textId="77777777" w:rsidR="00251BFE" w:rsidRPr="00D6722A" w:rsidRDefault="00251BFE" w:rsidP="00251BFE">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sidRPr="00D6722A">
        <w:rPr>
          <w:rFonts w:ascii="仿宋_GB2312" w:eastAsia="仿宋_GB2312" w:hint="eastAsia"/>
          <w:szCs w:val="21"/>
        </w:rPr>
        <w:t>监督部门</w:t>
      </w:r>
    </w:p>
    <w:p w14:paraId="229CADB1" w14:textId="77777777" w:rsidR="00251BFE" w:rsidRDefault="00251BFE" w:rsidP="00251BFE">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北京北奥集团有限责任公司纪检工作部</w:t>
      </w:r>
    </w:p>
    <w:p w14:paraId="6FC02A74" w14:textId="77777777" w:rsidR="00251BFE" w:rsidRDefault="00251BFE" w:rsidP="00251BFE">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联系电话：010-82356018转纪检工作部</w:t>
      </w:r>
    </w:p>
    <w:p w14:paraId="75D45218" w14:textId="3A298519" w:rsidR="003D09F5" w:rsidRDefault="00251BFE" w:rsidP="00251BFE">
      <w:pPr>
        <w:pStyle w:val="a9"/>
        <w:tabs>
          <w:tab w:val="left" w:pos="1275"/>
        </w:tabs>
        <w:snapToGrid w:val="0"/>
        <w:spacing w:line="360" w:lineRule="auto"/>
        <w:ind w:firstLineChars="200" w:firstLine="420"/>
        <w:rPr>
          <w:rFonts w:ascii="仿宋_GB2312" w:eastAsia="仿宋_GB2312" w:hAnsi="Times New Roman"/>
          <w:bCs/>
        </w:rPr>
      </w:pPr>
      <w:r>
        <w:rPr>
          <w:rFonts w:ascii="仿宋_GB2312" w:eastAsia="仿宋_GB2312" w:hAnsi="Times New Roman" w:hint="eastAsia"/>
        </w:rPr>
        <w:t>本比选文件及评选办法由招选方享有最终解释权。</w:t>
      </w:r>
      <w:bookmarkEnd w:id="3"/>
    </w:p>
    <w:p w14:paraId="6D5E4F10" w14:textId="77777777" w:rsidR="003D09F5" w:rsidRDefault="003D09F5">
      <w:pPr>
        <w:spacing w:line="360" w:lineRule="auto"/>
        <w:jc w:val="center"/>
        <w:rPr>
          <w:rFonts w:ascii="仿宋_GB2312" w:eastAsia="仿宋_GB2312"/>
          <w:b/>
          <w:bCs/>
          <w:szCs w:val="21"/>
        </w:rPr>
        <w:sectPr w:rsidR="003D09F5" w:rsidSect="00AD63FC">
          <w:headerReference w:type="default" r:id="rId7"/>
          <w:footerReference w:type="default" r:id="rId8"/>
          <w:pgSz w:w="11906" w:h="16838"/>
          <w:pgMar w:top="1134" w:right="1588" w:bottom="1134" w:left="1559" w:header="851" w:footer="680" w:gutter="0"/>
          <w:cols w:space="720"/>
          <w:docGrid w:linePitch="312"/>
        </w:sectPr>
      </w:pPr>
    </w:p>
    <w:p w14:paraId="560C0BD4" w14:textId="77777777" w:rsidR="003D09F5" w:rsidRDefault="00813C84">
      <w:pPr>
        <w:pStyle w:val="1"/>
        <w:spacing w:before="0" w:after="0"/>
        <w:jc w:val="center"/>
        <w:rPr>
          <w:rFonts w:ascii="仿宋_GB2312" w:eastAsia="仿宋_GB2312"/>
        </w:rPr>
      </w:pPr>
      <w:r>
        <w:rPr>
          <w:rFonts w:ascii="仿宋_GB2312" w:eastAsia="仿宋_GB2312" w:hint="eastAsia"/>
        </w:rPr>
        <w:lastRenderedPageBreak/>
        <w:t>第二部分 技术需求</w:t>
      </w:r>
    </w:p>
    <w:p w14:paraId="272E96F7" w14:textId="77777777" w:rsidR="003D09F5" w:rsidRDefault="00813C84">
      <w:pPr>
        <w:autoSpaceDE w:val="0"/>
        <w:autoSpaceDN w:val="0"/>
        <w:adjustRightInd w:val="0"/>
        <w:spacing w:line="360" w:lineRule="auto"/>
        <w:ind w:left="2" w:hanging="2"/>
        <w:rPr>
          <w:rFonts w:ascii="仿宋_GB2312" w:eastAsia="仿宋_GB2312"/>
          <w:szCs w:val="21"/>
        </w:rPr>
      </w:pPr>
      <w:r>
        <w:rPr>
          <w:rFonts w:ascii="仿宋_GB2312" w:eastAsia="仿宋_GB2312" w:hint="eastAsia"/>
          <w:szCs w:val="21"/>
        </w:rPr>
        <w:t>投标方需按照以下采购需求进行报价：</w:t>
      </w:r>
    </w:p>
    <w:p w14:paraId="41623821" w14:textId="77777777" w:rsidR="003D09F5" w:rsidRDefault="00813C84">
      <w:pPr>
        <w:autoSpaceDE w:val="0"/>
        <w:autoSpaceDN w:val="0"/>
        <w:adjustRightInd w:val="0"/>
        <w:spacing w:line="360" w:lineRule="auto"/>
        <w:ind w:left="2" w:hanging="2"/>
        <w:rPr>
          <w:rFonts w:ascii="仿宋_GB2312" w:eastAsia="仿宋_GB2312"/>
          <w:b/>
          <w:bCs/>
        </w:rPr>
      </w:pPr>
      <w:r>
        <w:rPr>
          <w:rFonts w:ascii="仿宋_GB2312" w:eastAsia="仿宋_GB2312" w:hint="eastAsia"/>
          <w:szCs w:val="21"/>
        </w:rPr>
        <w:t>项目名称：2</w:t>
      </w:r>
      <w:r>
        <w:rPr>
          <w:rFonts w:ascii="仿宋_GB2312" w:eastAsia="仿宋_GB2312"/>
          <w:szCs w:val="21"/>
        </w:rPr>
        <w:t>024</w:t>
      </w:r>
      <w:r>
        <w:rPr>
          <w:rFonts w:ascii="仿宋_GB2312" w:eastAsia="仿宋_GB2312" w:hint="eastAsia"/>
          <w:szCs w:val="21"/>
        </w:rPr>
        <w:t>北京城市副中心马拉松项目赛事安保安检服务</w:t>
      </w:r>
    </w:p>
    <w:p w14:paraId="70101EE1" w14:textId="77777777" w:rsidR="003D09F5" w:rsidRDefault="00813C84">
      <w:pPr>
        <w:tabs>
          <w:tab w:val="left" w:pos="0"/>
          <w:tab w:val="left" w:pos="56"/>
          <w:tab w:val="left" w:pos="378"/>
          <w:tab w:val="left" w:pos="1275"/>
        </w:tabs>
        <w:spacing w:line="360" w:lineRule="auto"/>
        <w:jc w:val="left"/>
        <w:rPr>
          <w:rFonts w:ascii="仿宋_GB2312" w:eastAsia="仿宋_GB2312"/>
          <w:szCs w:val="21"/>
        </w:rPr>
      </w:pPr>
      <w:r>
        <w:rPr>
          <w:rFonts w:ascii="仿宋_GB2312" w:eastAsia="仿宋_GB2312" w:hint="eastAsia"/>
          <w:szCs w:val="21"/>
        </w:rPr>
        <w:t>服务地点：北京市</w:t>
      </w:r>
    </w:p>
    <w:p w14:paraId="357D9639" w14:textId="77777777" w:rsidR="003D09F5" w:rsidRDefault="00813C84">
      <w:pPr>
        <w:tabs>
          <w:tab w:val="left" w:pos="0"/>
          <w:tab w:val="left" w:pos="56"/>
          <w:tab w:val="left" w:pos="378"/>
          <w:tab w:val="left" w:pos="1275"/>
        </w:tabs>
        <w:spacing w:line="360" w:lineRule="auto"/>
        <w:jc w:val="left"/>
        <w:rPr>
          <w:rFonts w:ascii="仿宋_GB2312" w:eastAsia="仿宋_GB2312"/>
          <w:szCs w:val="21"/>
        </w:rPr>
      </w:pPr>
      <w:r>
        <w:rPr>
          <w:rFonts w:ascii="仿宋_GB2312" w:eastAsia="仿宋_GB2312" w:hint="eastAsia"/>
          <w:szCs w:val="21"/>
        </w:rPr>
        <w:t>本比选文件为采购合同的一部分，同样具备法律效力。</w:t>
      </w:r>
    </w:p>
    <w:tbl>
      <w:tblPr>
        <w:tblW w:w="9781" w:type="dxa"/>
        <w:tblInd w:w="-601" w:type="dxa"/>
        <w:tblLook w:val="04A0" w:firstRow="1" w:lastRow="0" w:firstColumn="1" w:lastColumn="0" w:noHBand="0" w:noVBand="1"/>
      </w:tblPr>
      <w:tblGrid>
        <w:gridCol w:w="936"/>
        <w:gridCol w:w="2041"/>
        <w:gridCol w:w="3686"/>
        <w:gridCol w:w="992"/>
        <w:gridCol w:w="992"/>
        <w:gridCol w:w="1134"/>
      </w:tblGrid>
      <w:tr w:rsidR="003D09F5" w14:paraId="5F2FCDF7" w14:textId="77777777">
        <w:trPr>
          <w:trHeight w:val="696"/>
        </w:trPr>
        <w:tc>
          <w:tcPr>
            <w:tcW w:w="936" w:type="dxa"/>
            <w:tcBorders>
              <w:top w:val="single" w:sz="4" w:space="0" w:color="auto"/>
              <w:left w:val="single" w:sz="4" w:space="0" w:color="auto"/>
              <w:bottom w:val="single" w:sz="4" w:space="0" w:color="auto"/>
              <w:right w:val="single" w:sz="4" w:space="0" w:color="auto"/>
            </w:tcBorders>
            <w:shd w:val="clear" w:color="000000" w:fill="F4B7BE"/>
            <w:noWrap/>
            <w:vAlign w:val="center"/>
          </w:tcPr>
          <w:p w14:paraId="2DF8E58B" w14:textId="77777777" w:rsidR="003D09F5" w:rsidRPr="004668BE" w:rsidRDefault="00813C84">
            <w:pPr>
              <w:widowControl/>
              <w:jc w:val="center"/>
              <w:rPr>
                <w:rFonts w:ascii="仿宋_GB2312" w:eastAsia="仿宋_GB2312" w:hAnsi="仿宋_GB2312" w:cs="宋体"/>
                <w:kern w:val="0"/>
                <w:szCs w:val="21"/>
              </w:rPr>
            </w:pPr>
            <w:r w:rsidRPr="004668BE">
              <w:rPr>
                <w:rFonts w:ascii="仿宋_GB2312" w:eastAsia="仿宋_GB2312" w:hAnsi="仿宋_GB2312" w:cs="宋体" w:hint="eastAsia"/>
                <w:kern w:val="0"/>
                <w:szCs w:val="21"/>
              </w:rPr>
              <w:t>一</w:t>
            </w:r>
          </w:p>
        </w:tc>
        <w:tc>
          <w:tcPr>
            <w:tcW w:w="2041" w:type="dxa"/>
            <w:tcBorders>
              <w:top w:val="single" w:sz="4" w:space="0" w:color="auto"/>
              <w:left w:val="nil"/>
              <w:bottom w:val="single" w:sz="4" w:space="0" w:color="auto"/>
              <w:right w:val="single" w:sz="4" w:space="0" w:color="auto"/>
            </w:tcBorders>
            <w:shd w:val="clear" w:color="000000" w:fill="F4B7BE"/>
            <w:noWrap/>
            <w:vAlign w:val="center"/>
          </w:tcPr>
          <w:p w14:paraId="408AE15C"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赛事安保服务</w:t>
            </w:r>
          </w:p>
        </w:tc>
        <w:tc>
          <w:tcPr>
            <w:tcW w:w="3686" w:type="dxa"/>
            <w:tcBorders>
              <w:top w:val="single" w:sz="4" w:space="0" w:color="auto"/>
              <w:left w:val="nil"/>
              <w:bottom w:val="single" w:sz="4" w:space="0" w:color="auto"/>
              <w:right w:val="single" w:sz="4" w:space="0" w:color="auto"/>
            </w:tcBorders>
            <w:shd w:val="clear" w:color="000000" w:fill="F4B7BE"/>
            <w:vAlign w:val="center"/>
          </w:tcPr>
          <w:p w14:paraId="2AF4546D"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用途、标准及依据</w:t>
            </w:r>
          </w:p>
        </w:tc>
        <w:tc>
          <w:tcPr>
            <w:tcW w:w="992" w:type="dxa"/>
            <w:tcBorders>
              <w:top w:val="single" w:sz="4" w:space="0" w:color="auto"/>
              <w:left w:val="nil"/>
              <w:bottom w:val="single" w:sz="4" w:space="0" w:color="auto"/>
              <w:right w:val="single" w:sz="4" w:space="0" w:color="auto"/>
            </w:tcBorders>
            <w:shd w:val="clear" w:color="000000" w:fill="F4B7BE"/>
            <w:vAlign w:val="center"/>
          </w:tcPr>
          <w:p w14:paraId="7A579071"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单位</w:t>
            </w:r>
          </w:p>
        </w:tc>
        <w:tc>
          <w:tcPr>
            <w:tcW w:w="992" w:type="dxa"/>
            <w:tcBorders>
              <w:top w:val="single" w:sz="4" w:space="0" w:color="auto"/>
              <w:left w:val="nil"/>
              <w:bottom w:val="single" w:sz="4" w:space="0" w:color="auto"/>
              <w:right w:val="single" w:sz="4" w:space="0" w:color="auto"/>
            </w:tcBorders>
            <w:shd w:val="clear" w:color="000000" w:fill="F4B7BE"/>
            <w:noWrap/>
            <w:vAlign w:val="center"/>
          </w:tcPr>
          <w:p w14:paraId="0C4D3DC2"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天数　</w:t>
            </w:r>
          </w:p>
        </w:tc>
        <w:tc>
          <w:tcPr>
            <w:tcW w:w="1134" w:type="dxa"/>
            <w:tcBorders>
              <w:top w:val="single" w:sz="4" w:space="0" w:color="auto"/>
              <w:left w:val="nil"/>
              <w:bottom w:val="single" w:sz="4" w:space="0" w:color="auto"/>
              <w:right w:val="single" w:sz="4" w:space="0" w:color="auto"/>
            </w:tcBorders>
            <w:shd w:val="clear" w:color="000000" w:fill="F4B7BE"/>
            <w:noWrap/>
            <w:vAlign w:val="center"/>
          </w:tcPr>
          <w:p w14:paraId="0A46F4F3"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数量</w:t>
            </w:r>
          </w:p>
        </w:tc>
      </w:tr>
      <w:tr w:rsidR="003D09F5" w14:paraId="7A239B92" w14:textId="77777777">
        <w:trPr>
          <w:trHeight w:val="493"/>
        </w:trPr>
        <w:tc>
          <w:tcPr>
            <w:tcW w:w="936" w:type="dxa"/>
            <w:tcBorders>
              <w:top w:val="nil"/>
              <w:left w:val="single" w:sz="4" w:space="0" w:color="auto"/>
              <w:bottom w:val="single" w:sz="4" w:space="0" w:color="auto"/>
              <w:right w:val="single" w:sz="4" w:space="0" w:color="auto"/>
            </w:tcBorders>
            <w:shd w:val="clear" w:color="auto" w:fill="auto"/>
            <w:noWrap/>
            <w:vAlign w:val="center"/>
          </w:tcPr>
          <w:p w14:paraId="47FD65B4"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1</w:t>
            </w:r>
          </w:p>
        </w:tc>
        <w:tc>
          <w:tcPr>
            <w:tcW w:w="2041" w:type="dxa"/>
            <w:tcBorders>
              <w:top w:val="nil"/>
              <w:left w:val="nil"/>
              <w:bottom w:val="single" w:sz="4" w:space="0" w:color="auto"/>
              <w:right w:val="single" w:sz="4" w:space="0" w:color="auto"/>
            </w:tcBorders>
            <w:shd w:val="clear" w:color="auto" w:fill="auto"/>
            <w:noWrap/>
            <w:vAlign w:val="center"/>
          </w:tcPr>
          <w:p w14:paraId="5F339696"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嘉年华安保员</w:t>
            </w:r>
          </w:p>
        </w:tc>
        <w:tc>
          <w:tcPr>
            <w:tcW w:w="3686" w:type="dxa"/>
            <w:tcBorders>
              <w:top w:val="nil"/>
              <w:left w:val="nil"/>
              <w:bottom w:val="single" w:sz="4" w:space="0" w:color="auto"/>
              <w:right w:val="single" w:sz="4" w:space="0" w:color="auto"/>
            </w:tcBorders>
            <w:shd w:val="clear" w:color="auto" w:fill="auto"/>
            <w:vAlign w:val="center"/>
          </w:tcPr>
          <w:p w14:paraId="5924DD6B"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男性，有专业机构资质认证</w:t>
            </w:r>
          </w:p>
        </w:tc>
        <w:tc>
          <w:tcPr>
            <w:tcW w:w="992" w:type="dxa"/>
            <w:tcBorders>
              <w:top w:val="nil"/>
              <w:left w:val="nil"/>
              <w:bottom w:val="single" w:sz="4" w:space="0" w:color="auto"/>
              <w:right w:val="single" w:sz="4" w:space="0" w:color="auto"/>
            </w:tcBorders>
            <w:shd w:val="clear" w:color="auto" w:fill="auto"/>
            <w:vAlign w:val="center"/>
          </w:tcPr>
          <w:p w14:paraId="764F4568"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992" w:type="dxa"/>
            <w:tcBorders>
              <w:top w:val="nil"/>
              <w:left w:val="nil"/>
              <w:bottom w:val="single" w:sz="4" w:space="0" w:color="auto"/>
              <w:right w:val="single" w:sz="4" w:space="0" w:color="auto"/>
            </w:tcBorders>
            <w:shd w:val="clear" w:color="auto" w:fill="auto"/>
            <w:noWrap/>
            <w:vAlign w:val="center"/>
          </w:tcPr>
          <w:p w14:paraId="5A26AA6E"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center"/>
          </w:tcPr>
          <w:p w14:paraId="18651D59"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40</w:t>
            </w:r>
          </w:p>
        </w:tc>
      </w:tr>
      <w:tr w:rsidR="003D09F5" w14:paraId="04D204B5" w14:textId="77777777">
        <w:trPr>
          <w:trHeight w:val="557"/>
        </w:trPr>
        <w:tc>
          <w:tcPr>
            <w:tcW w:w="936" w:type="dxa"/>
            <w:tcBorders>
              <w:top w:val="nil"/>
              <w:left w:val="single" w:sz="4" w:space="0" w:color="auto"/>
              <w:bottom w:val="single" w:sz="4" w:space="0" w:color="auto"/>
              <w:right w:val="single" w:sz="4" w:space="0" w:color="auto"/>
            </w:tcBorders>
            <w:shd w:val="clear" w:color="auto" w:fill="auto"/>
            <w:noWrap/>
            <w:vAlign w:val="center"/>
          </w:tcPr>
          <w:p w14:paraId="431431BD"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2</w:t>
            </w:r>
          </w:p>
        </w:tc>
        <w:tc>
          <w:tcPr>
            <w:tcW w:w="2041" w:type="dxa"/>
            <w:tcBorders>
              <w:top w:val="nil"/>
              <w:left w:val="nil"/>
              <w:bottom w:val="single" w:sz="4" w:space="0" w:color="auto"/>
              <w:right w:val="single" w:sz="4" w:space="0" w:color="auto"/>
            </w:tcBorders>
            <w:shd w:val="clear" w:color="auto" w:fill="auto"/>
            <w:noWrap/>
            <w:vAlign w:val="center"/>
          </w:tcPr>
          <w:p w14:paraId="78C509AE"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搭建期安保员</w:t>
            </w:r>
          </w:p>
        </w:tc>
        <w:tc>
          <w:tcPr>
            <w:tcW w:w="3686" w:type="dxa"/>
            <w:tcBorders>
              <w:top w:val="nil"/>
              <w:left w:val="nil"/>
              <w:bottom w:val="single" w:sz="4" w:space="0" w:color="auto"/>
              <w:right w:val="single" w:sz="4" w:space="0" w:color="auto"/>
            </w:tcBorders>
            <w:shd w:val="clear" w:color="auto" w:fill="auto"/>
            <w:vAlign w:val="center"/>
          </w:tcPr>
          <w:p w14:paraId="3A11593D"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男性，有专业机构资质认证</w:t>
            </w:r>
          </w:p>
        </w:tc>
        <w:tc>
          <w:tcPr>
            <w:tcW w:w="992" w:type="dxa"/>
            <w:tcBorders>
              <w:top w:val="nil"/>
              <w:left w:val="nil"/>
              <w:bottom w:val="single" w:sz="4" w:space="0" w:color="auto"/>
              <w:right w:val="single" w:sz="4" w:space="0" w:color="auto"/>
            </w:tcBorders>
            <w:shd w:val="clear" w:color="auto" w:fill="auto"/>
            <w:vAlign w:val="center"/>
          </w:tcPr>
          <w:p w14:paraId="46994AE8"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992" w:type="dxa"/>
            <w:tcBorders>
              <w:top w:val="nil"/>
              <w:left w:val="nil"/>
              <w:bottom w:val="single" w:sz="4" w:space="0" w:color="auto"/>
              <w:right w:val="single" w:sz="4" w:space="0" w:color="auto"/>
            </w:tcBorders>
            <w:shd w:val="clear" w:color="auto" w:fill="auto"/>
            <w:noWrap/>
            <w:vAlign w:val="center"/>
          </w:tcPr>
          <w:p w14:paraId="01DB86A5"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5DC90BAE"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36</w:t>
            </w:r>
          </w:p>
        </w:tc>
      </w:tr>
      <w:tr w:rsidR="003D09F5" w14:paraId="33883898" w14:textId="77777777">
        <w:trPr>
          <w:trHeight w:val="888"/>
        </w:trPr>
        <w:tc>
          <w:tcPr>
            <w:tcW w:w="936" w:type="dxa"/>
            <w:tcBorders>
              <w:top w:val="nil"/>
              <w:left w:val="single" w:sz="4" w:space="0" w:color="auto"/>
              <w:bottom w:val="single" w:sz="4" w:space="0" w:color="auto"/>
              <w:right w:val="single" w:sz="4" w:space="0" w:color="auto"/>
            </w:tcBorders>
            <w:shd w:val="clear" w:color="auto" w:fill="auto"/>
            <w:noWrap/>
            <w:vAlign w:val="center"/>
          </w:tcPr>
          <w:p w14:paraId="080B4CDA"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3</w:t>
            </w:r>
          </w:p>
        </w:tc>
        <w:tc>
          <w:tcPr>
            <w:tcW w:w="2041" w:type="dxa"/>
            <w:tcBorders>
              <w:top w:val="nil"/>
              <w:left w:val="nil"/>
              <w:bottom w:val="single" w:sz="4" w:space="0" w:color="auto"/>
              <w:right w:val="single" w:sz="4" w:space="0" w:color="auto"/>
            </w:tcBorders>
            <w:shd w:val="clear" w:color="auto" w:fill="auto"/>
            <w:noWrap/>
            <w:vAlign w:val="center"/>
          </w:tcPr>
          <w:p w14:paraId="34900A68"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赛期安检员</w:t>
            </w:r>
          </w:p>
        </w:tc>
        <w:tc>
          <w:tcPr>
            <w:tcW w:w="3686" w:type="dxa"/>
            <w:tcBorders>
              <w:top w:val="nil"/>
              <w:left w:val="nil"/>
              <w:bottom w:val="single" w:sz="4" w:space="0" w:color="auto"/>
              <w:right w:val="single" w:sz="4" w:space="0" w:color="auto"/>
            </w:tcBorders>
            <w:shd w:val="clear" w:color="auto" w:fill="auto"/>
            <w:vAlign w:val="center"/>
          </w:tcPr>
          <w:p w14:paraId="14EC0F00"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持有专业安检员证件，熟练运用安检仪器，必须统一着装，形象良好，谈吐文明，动作规范，保持良好精神面貌。（赛事当天</w:t>
            </w:r>
            <w:r w:rsidRPr="004668BE">
              <w:rPr>
                <w:rFonts w:ascii="仿宋_GB2312" w:eastAsia="仿宋_GB2312" w:hAnsi="仿宋_GB2312" w:cs="宋体"/>
                <w:color w:val="000000"/>
                <w:kern w:val="0"/>
                <w:szCs w:val="21"/>
              </w:rPr>
              <w:t>42</w:t>
            </w:r>
            <w:r w:rsidRPr="004668BE">
              <w:rPr>
                <w:rFonts w:ascii="仿宋_GB2312" w:eastAsia="仿宋_GB2312" w:hAnsi="仿宋_GB2312" w:cs="宋体" w:hint="eastAsia"/>
                <w:color w:val="000000"/>
                <w:kern w:val="0"/>
                <w:szCs w:val="21"/>
              </w:rPr>
              <w:t>人，嘉年华</w:t>
            </w:r>
            <w:r w:rsidRPr="004668BE">
              <w:rPr>
                <w:rFonts w:ascii="仿宋_GB2312" w:eastAsia="仿宋_GB2312" w:hAnsi="仿宋_GB2312" w:cs="宋体"/>
                <w:color w:val="000000"/>
                <w:kern w:val="0"/>
                <w:szCs w:val="21"/>
              </w:rPr>
              <w:t>3</w:t>
            </w:r>
            <w:r w:rsidRPr="004668BE">
              <w:rPr>
                <w:rFonts w:ascii="仿宋_GB2312" w:eastAsia="仿宋_GB2312" w:hAnsi="仿宋_GB2312" w:cs="宋体" w:hint="eastAsia"/>
                <w:color w:val="000000"/>
                <w:kern w:val="0"/>
                <w:szCs w:val="21"/>
              </w:rPr>
              <w:t>天，每天</w:t>
            </w:r>
            <w:r w:rsidRPr="004668BE">
              <w:rPr>
                <w:rFonts w:ascii="仿宋_GB2312" w:eastAsia="仿宋_GB2312" w:hAnsi="仿宋_GB2312" w:cs="宋体"/>
                <w:color w:val="000000"/>
                <w:kern w:val="0"/>
                <w:szCs w:val="21"/>
              </w:rPr>
              <w:t>6</w:t>
            </w:r>
            <w:r w:rsidRPr="004668BE">
              <w:rPr>
                <w:rFonts w:ascii="仿宋_GB2312" w:eastAsia="仿宋_GB2312" w:hAnsi="仿宋_GB2312" w:cs="宋体" w:hint="eastAsia"/>
                <w:color w:val="000000"/>
                <w:kern w:val="0"/>
                <w:szCs w:val="21"/>
              </w:rPr>
              <w:t>人）</w:t>
            </w:r>
          </w:p>
        </w:tc>
        <w:tc>
          <w:tcPr>
            <w:tcW w:w="992" w:type="dxa"/>
            <w:tcBorders>
              <w:top w:val="nil"/>
              <w:left w:val="nil"/>
              <w:bottom w:val="single" w:sz="4" w:space="0" w:color="auto"/>
              <w:right w:val="single" w:sz="4" w:space="0" w:color="auto"/>
            </w:tcBorders>
            <w:shd w:val="clear" w:color="auto" w:fill="auto"/>
            <w:vAlign w:val="center"/>
          </w:tcPr>
          <w:p w14:paraId="3F0836F6"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992" w:type="dxa"/>
            <w:tcBorders>
              <w:top w:val="nil"/>
              <w:left w:val="nil"/>
              <w:bottom w:val="single" w:sz="4" w:space="0" w:color="auto"/>
              <w:right w:val="single" w:sz="4" w:space="0" w:color="auto"/>
            </w:tcBorders>
            <w:shd w:val="clear" w:color="auto" w:fill="auto"/>
            <w:noWrap/>
            <w:vAlign w:val="center"/>
          </w:tcPr>
          <w:p w14:paraId="39314B8B"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332BD49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60</w:t>
            </w:r>
          </w:p>
        </w:tc>
      </w:tr>
      <w:tr w:rsidR="003D09F5" w14:paraId="32115E3A" w14:textId="77777777">
        <w:trPr>
          <w:trHeight w:val="542"/>
        </w:trPr>
        <w:tc>
          <w:tcPr>
            <w:tcW w:w="936" w:type="dxa"/>
            <w:tcBorders>
              <w:top w:val="nil"/>
              <w:left w:val="single" w:sz="4" w:space="0" w:color="auto"/>
              <w:bottom w:val="single" w:sz="4" w:space="0" w:color="auto"/>
              <w:right w:val="single" w:sz="4" w:space="0" w:color="auto"/>
            </w:tcBorders>
            <w:shd w:val="clear" w:color="auto" w:fill="auto"/>
            <w:noWrap/>
            <w:vAlign w:val="center"/>
          </w:tcPr>
          <w:p w14:paraId="0BEFE37B"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4</w:t>
            </w:r>
          </w:p>
        </w:tc>
        <w:tc>
          <w:tcPr>
            <w:tcW w:w="2041" w:type="dxa"/>
            <w:tcBorders>
              <w:top w:val="nil"/>
              <w:left w:val="nil"/>
              <w:bottom w:val="single" w:sz="4" w:space="0" w:color="auto"/>
              <w:right w:val="single" w:sz="4" w:space="0" w:color="auto"/>
            </w:tcBorders>
            <w:shd w:val="clear" w:color="auto" w:fill="auto"/>
            <w:noWrap/>
            <w:vAlign w:val="center"/>
          </w:tcPr>
          <w:p w14:paraId="0CF6AB5F"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赛期安保员</w:t>
            </w:r>
          </w:p>
        </w:tc>
        <w:tc>
          <w:tcPr>
            <w:tcW w:w="3686" w:type="dxa"/>
            <w:tcBorders>
              <w:top w:val="nil"/>
              <w:left w:val="nil"/>
              <w:bottom w:val="single" w:sz="4" w:space="0" w:color="auto"/>
              <w:right w:val="single" w:sz="4" w:space="0" w:color="auto"/>
            </w:tcBorders>
            <w:shd w:val="clear" w:color="auto" w:fill="auto"/>
            <w:vAlign w:val="center"/>
          </w:tcPr>
          <w:p w14:paraId="6E190C23"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男性，有专业机构资质认证</w:t>
            </w:r>
          </w:p>
        </w:tc>
        <w:tc>
          <w:tcPr>
            <w:tcW w:w="992" w:type="dxa"/>
            <w:tcBorders>
              <w:top w:val="nil"/>
              <w:left w:val="nil"/>
              <w:bottom w:val="single" w:sz="4" w:space="0" w:color="auto"/>
              <w:right w:val="single" w:sz="4" w:space="0" w:color="auto"/>
            </w:tcBorders>
            <w:shd w:val="clear" w:color="auto" w:fill="auto"/>
            <w:vAlign w:val="center"/>
          </w:tcPr>
          <w:p w14:paraId="51F3967F"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992" w:type="dxa"/>
            <w:tcBorders>
              <w:top w:val="nil"/>
              <w:left w:val="nil"/>
              <w:bottom w:val="single" w:sz="4" w:space="0" w:color="auto"/>
              <w:right w:val="single" w:sz="4" w:space="0" w:color="auto"/>
            </w:tcBorders>
            <w:shd w:val="clear" w:color="auto" w:fill="auto"/>
            <w:noWrap/>
            <w:vAlign w:val="center"/>
          </w:tcPr>
          <w:p w14:paraId="08E162AD"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499346D6"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2800</w:t>
            </w:r>
          </w:p>
        </w:tc>
      </w:tr>
      <w:tr w:rsidR="003D09F5" w14:paraId="1393CCC1" w14:textId="77777777">
        <w:trPr>
          <w:trHeight w:val="699"/>
        </w:trPr>
        <w:tc>
          <w:tcPr>
            <w:tcW w:w="936" w:type="dxa"/>
            <w:tcBorders>
              <w:top w:val="nil"/>
              <w:left w:val="single" w:sz="4" w:space="0" w:color="auto"/>
              <w:bottom w:val="single" w:sz="4" w:space="0" w:color="auto"/>
              <w:right w:val="single" w:sz="4" w:space="0" w:color="auto"/>
            </w:tcBorders>
            <w:shd w:val="clear" w:color="000000" w:fill="F4B7BE"/>
            <w:noWrap/>
            <w:vAlign w:val="center"/>
          </w:tcPr>
          <w:p w14:paraId="5F58B2C8" w14:textId="77777777" w:rsidR="003D09F5" w:rsidRPr="004668BE" w:rsidRDefault="00813C84">
            <w:pPr>
              <w:widowControl/>
              <w:jc w:val="center"/>
              <w:rPr>
                <w:rFonts w:ascii="仿宋_GB2312" w:eastAsia="仿宋_GB2312" w:hAnsi="仿宋_GB2312" w:cs="宋体"/>
                <w:kern w:val="0"/>
                <w:szCs w:val="21"/>
              </w:rPr>
            </w:pPr>
            <w:r w:rsidRPr="004668BE">
              <w:rPr>
                <w:rFonts w:ascii="仿宋_GB2312" w:eastAsia="仿宋_GB2312" w:hAnsi="仿宋_GB2312" w:cs="宋体" w:hint="eastAsia"/>
                <w:kern w:val="0"/>
                <w:szCs w:val="21"/>
              </w:rPr>
              <w:t>二</w:t>
            </w:r>
          </w:p>
        </w:tc>
        <w:tc>
          <w:tcPr>
            <w:tcW w:w="2041" w:type="dxa"/>
            <w:tcBorders>
              <w:top w:val="nil"/>
              <w:left w:val="nil"/>
              <w:bottom w:val="single" w:sz="4" w:space="0" w:color="auto"/>
              <w:right w:val="single" w:sz="4" w:space="0" w:color="auto"/>
            </w:tcBorders>
            <w:shd w:val="clear" w:color="000000" w:fill="F4B7BE"/>
            <w:noWrap/>
            <w:vAlign w:val="center"/>
          </w:tcPr>
          <w:p w14:paraId="68CF8915"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赛事安检服务</w:t>
            </w:r>
          </w:p>
        </w:tc>
        <w:tc>
          <w:tcPr>
            <w:tcW w:w="3686" w:type="dxa"/>
            <w:tcBorders>
              <w:top w:val="nil"/>
              <w:left w:val="nil"/>
              <w:bottom w:val="single" w:sz="4" w:space="0" w:color="auto"/>
              <w:right w:val="single" w:sz="4" w:space="0" w:color="auto"/>
            </w:tcBorders>
            <w:shd w:val="clear" w:color="000000" w:fill="F4B7BE"/>
            <w:vAlign w:val="center"/>
          </w:tcPr>
          <w:p w14:paraId="7CCAD014"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c>
          <w:tcPr>
            <w:tcW w:w="992" w:type="dxa"/>
            <w:tcBorders>
              <w:top w:val="nil"/>
              <w:left w:val="nil"/>
              <w:bottom w:val="single" w:sz="4" w:space="0" w:color="auto"/>
              <w:right w:val="single" w:sz="4" w:space="0" w:color="auto"/>
            </w:tcBorders>
            <w:shd w:val="clear" w:color="000000" w:fill="F4B7BE"/>
            <w:vAlign w:val="center"/>
          </w:tcPr>
          <w:p w14:paraId="0B9D8D39"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c>
          <w:tcPr>
            <w:tcW w:w="992" w:type="dxa"/>
            <w:tcBorders>
              <w:top w:val="nil"/>
              <w:left w:val="nil"/>
              <w:bottom w:val="single" w:sz="4" w:space="0" w:color="auto"/>
              <w:right w:val="single" w:sz="4" w:space="0" w:color="auto"/>
            </w:tcBorders>
            <w:shd w:val="clear" w:color="000000" w:fill="F4B7BE"/>
            <w:noWrap/>
            <w:vAlign w:val="center"/>
          </w:tcPr>
          <w:p w14:paraId="363F8439"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c>
          <w:tcPr>
            <w:tcW w:w="1134" w:type="dxa"/>
            <w:tcBorders>
              <w:top w:val="nil"/>
              <w:left w:val="nil"/>
              <w:bottom w:val="single" w:sz="4" w:space="0" w:color="auto"/>
              <w:right w:val="single" w:sz="4" w:space="0" w:color="auto"/>
            </w:tcBorders>
            <w:shd w:val="clear" w:color="000000" w:fill="F4B7BE"/>
            <w:noWrap/>
            <w:vAlign w:val="center"/>
          </w:tcPr>
          <w:p w14:paraId="3DC0413E"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r>
      <w:tr w:rsidR="003D09F5" w14:paraId="32896959" w14:textId="77777777">
        <w:trPr>
          <w:trHeight w:val="563"/>
        </w:trPr>
        <w:tc>
          <w:tcPr>
            <w:tcW w:w="936" w:type="dxa"/>
            <w:tcBorders>
              <w:top w:val="nil"/>
              <w:left w:val="single" w:sz="4" w:space="0" w:color="auto"/>
              <w:bottom w:val="single" w:sz="4" w:space="0" w:color="auto"/>
              <w:right w:val="single" w:sz="4" w:space="0" w:color="auto"/>
            </w:tcBorders>
            <w:shd w:val="clear" w:color="auto" w:fill="auto"/>
            <w:noWrap/>
            <w:vAlign w:val="center"/>
          </w:tcPr>
          <w:p w14:paraId="2822CACD"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1</w:t>
            </w:r>
          </w:p>
        </w:tc>
        <w:tc>
          <w:tcPr>
            <w:tcW w:w="2041" w:type="dxa"/>
            <w:tcBorders>
              <w:top w:val="nil"/>
              <w:left w:val="nil"/>
              <w:bottom w:val="single" w:sz="4" w:space="0" w:color="auto"/>
              <w:right w:val="single" w:sz="4" w:space="0" w:color="auto"/>
            </w:tcBorders>
            <w:shd w:val="clear" w:color="auto" w:fill="auto"/>
            <w:noWrap/>
            <w:vAlign w:val="center"/>
          </w:tcPr>
          <w:p w14:paraId="59CAE746"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w:t>
            </w:r>
            <w:r w:rsidRPr="004668BE">
              <w:rPr>
                <w:rFonts w:ascii="仿宋_GB2312" w:eastAsia="仿宋_GB2312" w:hAnsi="仿宋_GB2312" w:cs="宋体"/>
                <w:color w:val="000000"/>
                <w:kern w:val="0"/>
                <w:szCs w:val="21"/>
              </w:rPr>
              <w:t>X</w:t>
            </w:r>
            <w:r w:rsidRPr="004668BE">
              <w:rPr>
                <w:rFonts w:ascii="仿宋_GB2312" w:eastAsia="仿宋_GB2312" w:hAnsi="仿宋_GB2312" w:cs="宋体" w:hint="eastAsia"/>
                <w:color w:val="000000"/>
                <w:kern w:val="0"/>
                <w:szCs w:val="21"/>
              </w:rPr>
              <w:t>光机</w:t>
            </w:r>
          </w:p>
        </w:tc>
        <w:tc>
          <w:tcPr>
            <w:tcW w:w="3686" w:type="dxa"/>
            <w:tcBorders>
              <w:top w:val="nil"/>
              <w:left w:val="nil"/>
              <w:bottom w:val="single" w:sz="4" w:space="0" w:color="auto"/>
              <w:right w:val="single" w:sz="4" w:space="0" w:color="auto"/>
            </w:tcBorders>
            <w:shd w:val="clear" w:color="auto" w:fill="auto"/>
            <w:vAlign w:val="center"/>
          </w:tcPr>
          <w:p w14:paraId="5817493C"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CXEX-B650</w:t>
            </w:r>
          </w:p>
        </w:tc>
        <w:tc>
          <w:tcPr>
            <w:tcW w:w="992" w:type="dxa"/>
            <w:tcBorders>
              <w:top w:val="nil"/>
              <w:left w:val="nil"/>
              <w:bottom w:val="single" w:sz="4" w:space="0" w:color="auto"/>
              <w:right w:val="single" w:sz="4" w:space="0" w:color="auto"/>
            </w:tcBorders>
            <w:shd w:val="clear" w:color="auto" w:fill="auto"/>
            <w:vAlign w:val="center"/>
          </w:tcPr>
          <w:p w14:paraId="106176B7"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套</w:t>
            </w:r>
          </w:p>
        </w:tc>
        <w:tc>
          <w:tcPr>
            <w:tcW w:w="992" w:type="dxa"/>
            <w:tcBorders>
              <w:top w:val="nil"/>
              <w:left w:val="nil"/>
              <w:bottom w:val="single" w:sz="4" w:space="0" w:color="auto"/>
              <w:right w:val="single" w:sz="4" w:space="0" w:color="auto"/>
            </w:tcBorders>
            <w:shd w:val="clear" w:color="auto" w:fill="auto"/>
            <w:noWrap/>
            <w:vAlign w:val="center"/>
          </w:tcPr>
          <w:p w14:paraId="0613FDE3"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47FF91CE"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5</w:t>
            </w:r>
          </w:p>
        </w:tc>
      </w:tr>
      <w:tr w:rsidR="003D09F5" w14:paraId="4F1600FB" w14:textId="77777777">
        <w:trPr>
          <w:trHeight w:val="699"/>
        </w:trPr>
        <w:tc>
          <w:tcPr>
            <w:tcW w:w="936" w:type="dxa"/>
            <w:tcBorders>
              <w:top w:val="nil"/>
              <w:left w:val="single" w:sz="4" w:space="0" w:color="auto"/>
              <w:bottom w:val="single" w:sz="4" w:space="0" w:color="auto"/>
              <w:right w:val="single" w:sz="4" w:space="0" w:color="auto"/>
            </w:tcBorders>
            <w:shd w:val="clear" w:color="auto" w:fill="auto"/>
            <w:noWrap/>
            <w:vAlign w:val="center"/>
          </w:tcPr>
          <w:p w14:paraId="5C9B492E"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2</w:t>
            </w:r>
          </w:p>
        </w:tc>
        <w:tc>
          <w:tcPr>
            <w:tcW w:w="2041" w:type="dxa"/>
            <w:tcBorders>
              <w:top w:val="nil"/>
              <w:left w:val="nil"/>
              <w:bottom w:val="single" w:sz="4" w:space="0" w:color="auto"/>
              <w:right w:val="single" w:sz="4" w:space="0" w:color="auto"/>
            </w:tcBorders>
            <w:shd w:val="clear" w:color="auto" w:fill="auto"/>
            <w:noWrap/>
            <w:vAlign w:val="center"/>
          </w:tcPr>
          <w:p w14:paraId="4C535F59"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租赁可测温安检门</w:t>
            </w:r>
          </w:p>
        </w:tc>
        <w:tc>
          <w:tcPr>
            <w:tcW w:w="3686" w:type="dxa"/>
            <w:tcBorders>
              <w:top w:val="nil"/>
              <w:left w:val="nil"/>
              <w:bottom w:val="single" w:sz="4" w:space="0" w:color="auto"/>
              <w:right w:val="single" w:sz="4" w:space="0" w:color="auto"/>
            </w:tcBorders>
            <w:shd w:val="clear" w:color="auto" w:fill="auto"/>
            <w:vAlign w:val="center"/>
          </w:tcPr>
          <w:p w14:paraId="357DB9EA"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D3180</w:t>
            </w:r>
            <w:r w:rsidRPr="004668BE">
              <w:rPr>
                <w:rFonts w:ascii="仿宋_GB2312" w:eastAsia="仿宋_GB2312" w:hAnsi="仿宋_GB2312" w:cs="宋体" w:hint="eastAsia"/>
                <w:color w:val="000000"/>
                <w:kern w:val="0"/>
                <w:szCs w:val="21"/>
              </w:rPr>
              <w:t>通过式金属探测门（可测温）</w:t>
            </w:r>
          </w:p>
        </w:tc>
        <w:tc>
          <w:tcPr>
            <w:tcW w:w="992" w:type="dxa"/>
            <w:tcBorders>
              <w:top w:val="nil"/>
              <w:left w:val="nil"/>
              <w:bottom w:val="single" w:sz="4" w:space="0" w:color="auto"/>
              <w:right w:val="single" w:sz="4" w:space="0" w:color="auto"/>
            </w:tcBorders>
            <w:shd w:val="clear" w:color="auto" w:fill="auto"/>
            <w:vAlign w:val="center"/>
          </w:tcPr>
          <w:p w14:paraId="33522505"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套</w:t>
            </w:r>
          </w:p>
        </w:tc>
        <w:tc>
          <w:tcPr>
            <w:tcW w:w="992" w:type="dxa"/>
            <w:tcBorders>
              <w:top w:val="nil"/>
              <w:left w:val="nil"/>
              <w:bottom w:val="single" w:sz="4" w:space="0" w:color="auto"/>
              <w:right w:val="single" w:sz="4" w:space="0" w:color="auto"/>
            </w:tcBorders>
            <w:shd w:val="clear" w:color="auto" w:fill="auto"/>
            <w:noWrap/>
            <w:vAlign w:val="center"/>
          </w:tcPr>
          <w:p w14:paraId="7162F094"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7BB44DB5"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16</w:t>
            </w:r>
          </w:p>
        </w:tc>
      </w:tr>
      <w:tr w:rsidR="003D09F5" w14:paraId="0AE2E591" w14:textId="77777777">
        <w:trPr>
          <w:trHeight w:val="553"/>
        </w:trPr>
        <w:tc>
          <w:tcPr>
            <w:tcW w:w="936" w:type="dxa"/>
            <w:tcBorders>
              <w:top w:val="nil"/>
              <w:left w:val="single" w:sz="4" w:space="0" w:color="auto"/>
              <w:bottom w:val="single" w:sz="4" w:space="0" w:color="auto"/>
              <w:right w:val="single" w:sz="4" w:space="0" w:color="auto"/>
            </w:tcBorders>
            <w:shd w:val="clear" w:color="auto" w:fill="auto"/>
            <w:noWrap/>
            <w:vAlign w:val="center"/>
          </w:tcPr>
          <w:p w14:paraId="1A306A23"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3</w:t>
            </w:r>
          </w:p>
        </w:tc>
        <w:tc>
          <w:tcPr>
            <w:tcW w:w="2041" w:type="dxa"/>
            <w:tcBorders>
              <w:top w:val="nil"/>
              <w:left w:val="nil"/>
              <w:bottom w:val="single" w:sz="4" w:space="0" w:color="auto"/>
              <w:right w:val="single" w:sz="4" w:space="0" w:color="auto"/>
            </w:tcBorders>
            <w:shd w:val="clear" w:color="auto" w:fill="auto"/>
            <w:noWrap/>
            <w:vAlign w:val="center"/>
          </w:tcPr>
          <w:p w14:paraId="4E648918"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租赁手探器</w:t>
            </w:r>
          </w:p>
        </w:tc>
        <w:tc>
          <w:tcPr>
            <w:tcW w:w="3686" w:type="dxa"/>
            <w:tcBorders>
              <w:top w:val="nil"/>
              <w:left w:val="nil"/>
              <w:bottom w:val="single" w:sz="4" w:space="0" w:color="auto"/>
              <w:right w:val="single" w:sz="4" w:space="0" w:color="auto"/>
            </w:tcBorders>
            <w:shd w:val="clear" w:color="auto" w:fill="auto"/>
            <w:vAlign w:val="center"/>
          </w:tcPr>
          <w:p w14:paraId="01EC4965"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GP-008</w:t>
            </w:r>
            <w:r w:rsidRPr="004668BE">
              <w:rPr>
                <w:rFonts w:ascii="仿宋_GB2312" w:eastAsia="仿宋_GB2312" w:hAnsi="仿宋_GB2312" w:cs="宋体" w:hint="eastAsia"/>
                <w:color w:val="000000"/>
                <w:kern w:val="0"/>
                <w:szCs w:val="21"/>
              </w:rPr>
              <w:t>金属测探器</w:t>
            </w:r>
          </w:p>
        </w:tc>
        <w:tc>
          <w:tcPr>
            <w:tcW w:w="992" w:type="dxa"/>
            <w:tcBorders>
              <w:top w:val="nil"/>
              <w:left w:val="nil"/>
              <w:bottom w:val="single" w:sz="4" w:space="0" w:color="auto"/>
              <w:right w:val="single" w:sz="4" w:space="0" w:color="auto"/>
            </w:tcBorders>
            <w:shd w:val="clear" w:color="auto" w:fill="auto"/>
            <w:vAlign w:val="center"/>
          </w:tcPr>
          <w:p w14:paraId="60C85BD7"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14:paraId="01783123"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7B01B0A7"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60</w:t>
            </w:r>
          </w:p>
        </w:tc>
      </w:tr>
      <w:tr w:rsidR="003D09F5" w14:paraId="41E01D74" w14:textId="77777777">
        <w:trPr>
          <w:trHeight w:val="699"/>
        </w:trPr>
        <w:tc>
          <w:tcPr>
            <w:tcW w:w="936" w:type="dxa"/>
            <w:tcBorders>
              <w:top w:val="nil"/>
              <w:left w:val="single" w:sz="4" w:space="0" w:color="auto"/>
              <w:bottom w:val="single" w:sz="4" w:space="0" w:color="auto"/>
              <w:right w:val="single" w:sz="4" w:space="0" w:color="auto"/>
            </w:tcBorders>
            <w:shd w:val="clear" w:color="auto" w:fill="auto"/>
            <w:noWrap/>
            <w:vAlign w:val="center"/>
          </w:tcPr>
          <w:p w14:paraId="3D8DA419"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4</w:t>
            </w:r>
          </w:p>
        </w:tc>
        <w:tc>
          <w:tcPr>
            <w:tcW w:w="2041" w:type="dxa"/>
            <w:tcBorders>
              <w:top w:val="nil"/>
              <w:left w:val="nil"/>
              <w:bottom w:val="single" w:sz="4" w:space="0" w:color="auto"/>
              <w:right w:val="single" w:sz="4" w:space="0" w:color="auto"/>
            </w:tcBorders>
            <w:shd w:val="clear" w:color="auto" w:fill="auto"/>
            <w:noWrap/>
            <w:vAlign w:val="center"/>
          </w:tcPr>
          <w:p w14:paraId="7DDD244D"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租赁硬质隔离</w:t>
            </w:r>
          </w:p>
        </w:tc>
        <w:tc>
          <w:tcPr>
            <w:tcW w:w="3686" w:type="dxa"/>
            <w:tcBorders>
              <w:top w:val="nil"/>
              <w:left w:val="nil"/>
              <w:bottom w:val="single" w:sz="4" w:space="0" w:color="auto"/>
              <w:right w:val="single" w:sz="4" w:space="0" w:color="auto"/>
            </w:tcBorders>
            <w:shd w:val="clear" w:color="auto" w:fill="auto"/>
            <w:vAlign w:val="center"/>
          </w:tcPr>
          <w:p w14:paraId="27C69A48"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硬质隔离（固定腿，包含安装及拆除，</w:t>
            </w:r>
            <w:r w:rsidRPr="004668BE">
              <w:rPr>
                <w:rFonts w:ascii="仿宋_GB2312" w:eastAsia="仿宋_GB2312" w:hAnsi="仿宋_GB2312" w:cs="宋体"/>
                <w:color w:val="000000"/>
                <w:kern w:val="0"/>
                <w:szCs w:val="21"/>
              </w:rPr>
              <w:t>1.2</w:t>
            </w:r>
            <w:r w:rsidRPr="004668BE">
              <w:rPr>
                <w:rFonts w:ascii="仿宋_GB2312" w:eastAsia="仿宋_GB2312" w:hAnsi="仿宋_GB2312" w:cs="宋体" w:hint="eastAsia"/>
                <w:color w:val="000000"/>
                <w:kern w:val="0"/>
                <w:szCs w:val="21"/>
              </w:rPr>
              <w:t>米高，</w:t>
            </w:r>
            <w:r w:rsidRPr="004668BE">
              <w:rPr>
                <w:rFonts w:ascii="仿宋_GB2312" w:eastAsia="仿宋_GB2312" w:hAnsi="仿宋_GB2312" w:cs="宋体"/>
                <w:color w:val="000000"/>
                <w:kern w:val="0"/>
                <w:szCs w:val="21"/>
              </w:rPr>
              <w:t>2</w:t>
            </w:r>
            <w:r w:rsidRPr="004668BE">
              <w:rPr>
                <w:rFonts w:ascii="仿宋_GB2312" w:eastAsia="仿宋_GB2312" w:hAnsi="仿宋_GB2312" w:cs="宋体" w:hint="eastAsia"/>
                <w:color w:val="000000"/>
                <w:kern w:val="0"/>
                <w:szCs w:val="21"/>
              </w:rPr>
              <w:t>米宽）</w:t>
            </w:r>
          </w:p>
        </w:tc>
        <w:tc>
          <w:tcPr>
            <w:tcW w:w="992" w:type="dxa"/>
            <w:tcBorders>
              <w:top w:val="nil"/>
              <w:left w:val="nil"/>
              <w:bottom w:val="single" w:sz="4" w:space="0" w:color="auto"/>
              <w:right w:val="single" w:sz="4" w:space="0" w:color="auto"/>
            </w:tcBorders>
            <w:shd w:val="clear" w:color="auto" w:fill="auto"/>
            <w:vAlign w:val="center"/>
          </w:tcPr>
          <w:p w14:paraId="09197CD3"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14:paraId="31D654C3"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067E99D4"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40000</w:t>
            </w:r>
          </w:p>
        </w:tc>
      </w:tr>
      <w:tr w:rsidR="003D09F5" w14:paraId="46860B5D" w14:textId="77777777">
        <w:trPr>
          <w:trHeight w:val="556"/>
        </w:trPr>
        <w:tc>
          <w:tcPr>
            <w:tcW w:w="936" w:type="dxa"/>
            <w:tcBorders>
              <w:top w:val="nil"/>
              <w:left w:val="single" w:sz="4" w:space="0" w:color="auto"/>
              <w:bottom w:val="single" w:sz="4" w:space="0" w:color="auto"/>
              <w:right w:val="single" w:sz="4" w:space="0" w:color="auto"/>
            </w:tcBorders>
            <w:shd w:val="clear" w:color="auto" w:fill="auto"/>
            <w:noWrap/>
            <w:vAlign w:val="center"/>
          </w:tcPr>
          <w:p w14:paraId="4DD6B0E6"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5</w:t>
            </w:r>
          </w:p>
        </w:tc>
        <w:tc>
          <w:tcPr>
            <w:tcW w:w="2041" w:type="dxa"/>
            <w:tcBorders>
              <w:top w:val="nil"/>
              <w:left w:val="nil"/>
              <w:bottom w:val="single" w:sz="4" w:space="0" w:color="auto"/>
              <w:right w:val="single" w:sz="4" w:space="0" w:color="auto"/>
            </w:tcBorders>
            <w:shd w:val="clear" w:color="auto" w:fill="auto"/>
            <w:noWrap/>
            <w:vAlign w:val="center"/>
          </w:tcPr>
          <w:p w14:paraId="404D4584"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租赁一米排队杆</w:t>
            </w:r>
          </w:p>
        </w:tc>
        <w:tc>
          <w:tcPr>
            <w:tcW w:w="3686" w:type="dxa"/>
            <w:tcBorders>
              <w:top w:val="nil"/>
              <w:left w:val="nil"/>
              <w:bottom w:val="single" w:sz="4" w:space="0" w:color="auto"/>
              <w:right w:val="single" w:sz="4" w:space="0" w:color="auto"/>
            </w:tcBorders>
            <w:shd w:val="clear" w:color="auto" w:fill="auto"/>
            <w:vAlign w:val="center"/>
          </w:tcPr>
          <w:p w14:paraId="6F70AA3F"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r w:rsidRPr="004668BE">
              <w:rPr>
                <w:rFonts w:ascii="仿宋_GB2312" w:eastAsia="仿宋_GB2312" w:hAnsi="仿宋_GB2312" w:cs="宋体" w:hint="eastAsia"/>
                <w:color w:val="000000"/>
                <w:kern w:val="0"/>
                <w:szCs w:val="21"/>
              </w:rPr>
              <w:t>米排队杆</w:t>
            </w:r>
            <w:r w:rsidRPr="004668BE">
              <w:rPr>
                <w:rFonts w:ascii="仿宋_GB2312" w:eastAsia="仿宋_GB2312" w:hAnsi="仿宋_GB2312" w:cs="宋体"/>
                <w:color w:val="000000"/>
                <w:kern w:val="0"/>
                <w:szCs w:val="21"/>
              </w:rPr>
              <w:t>1</w:t>
            </w:r>
            <w:r w:rsidRPr="004668BE">
              <w:rPr>
                <w:rFonts w:ascii="仿宋_GB2312" w:eastAsia="仿宋_GB2312" w:hAnsi="仿宋_GB2312" w:cs="宋体" w:hint="eastAsia"/>
                <w:color w:val="000000"/>
                <w:kern w:val="0"/>
                <w:szCs w:val="21"/>
              </w:rPr>
              <w:t>米高，</w:t>
            </w:r>
            <w:r w:rsidRPr="004668BE">
              <w:rPr>
                <w:rFonts w:ascii="仿宋_GB2312" w:eastAsia="仿宋_GB2312" w:hAnsi="仿宋_GB2312" w:cs="宋体"/>
                <w:color w:val="000000"/>
                <w:kern w:val="0"/>
                <w:szCs w:val="21"/>
              </w:rPr>
              <w:t>2</w:t>
            </w:r>
            <w:r w:rsidRPr="004668BE">
              <w:rPr>
                <w:rFonts w:ascii="仿宋_GB2312" w:eastAsia="仿宋_GB2312" w:hAnsi="仿宋_GB2312" w:cs="宋体" w:hint="eastAsia"/>
                <w:color w:val="000000"/>
                <w:kern w:val="0"/>
                <w:szCs w:val="21"/>
              </w:rPr>
              <w:t>米长</w:t>
            </w:r>
          </w:p>
        </w:tc>
        <w:tc>
          <w:tcPr>
            <w:tcW w:w="992" w:type="dxa"/>
            <w:tcBorders>
              <w:top w:val="nil"/>
              <w:left w:val="nil"/>
              <w:bottom w:val="single" w:sz="4" w:space="0" w:color="auto"/>
              <w:right w:val="single" w:sz="4" w:space="0" w:color="auto"/>
            </w:tcBorders>
            <w:shd w:val="clear" w:color="auto" w:fill="auto"/>
            <w:vAlign w:val="center"/>
          </w:tcPr>
          <w:p w14:paraId="50403629"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14:paraId="4A6AA5BA"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78649A72"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100</w:t>
            </w:r>
          </w:p>
        </w:tc>
      </w:tr>
      <w:tr w:rsidR="003D09F5" w14:paraId="43B97CDF" w14:textId="77777777">
        <w:trPr>
          <w:trHeight w:val="550"/>
        </w:trPr>
        <w:tc>
          <w:tcPr>
            <w:tcW w:w="936" w:type="dxa"/>
            <w:tcBorders>
              <w:top w:val="nil"/>
              <w:left w:val="single" w:sz="4" w:space="0" w:color="auto"/>
              <w:bottom w:val="single" w:sz="4" w:space="0" w:color="auto"/>
              <w:right w:val="single" w:sz="4" w:space="0" w:color="auto"/>
            </w:tcBorders>
            <w:shd w:val="clear" w:color="auto" w:fill="auto"/>
            <w:noWrap/>
            <w:vAlign w:val="center"/>
          </w:tcPr>
          <w:p w14:paraId="1F6EC3AE"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6</w:t>
            </w:r>
          </w:p>
        </w:tc>
        <w:tc>
          <w:tcPr>
            <w:tcW w:w="2041" w:type="dxa"/>
            <w:tcBorders>
              <w:top w:val="nil"/>
              <w:left w:val="nil"/>
              <w:bottom w:val="single" w:sz="4" w:space="0" w:color="auto"/>
              <w:right w:val="single" w:sz="4" w:space="0" w:color="auto"/>
            </w:tcBorders>
            <w:shd w:val="clear" w:color="auto" w:fill="auto"/>
            <w:noWrap/>
            <w:vAlign w:val="center"/>
          </w:tcPr>
          <w:p w14:paraId="7755BC54"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租赁警戒线</w:t>
            </w:r>
          </w:p>
        </w:tc>
        <w:tc>
          <w:tcPr>
            <w:tcW w:w="3686" w:type="dxa"/>
            <w:tcBorders>
              <w:top w:val="nil"/>
              <w:left w:val="nil"/>
              <w:bottom w:val="single" w:sz="4" w:space="0" w:color="auto"/>
              <w:right w:val="single" w:sz="4" w:space="0" w:color="auto"/>
            </w:tcBorders>
            <w:shd w:val="clear" w:color="auto" w:fill="auto"/>
            <w:vAlign w:val="center"/>
          </w:tcPr>
          <w:p w14:paraId="2F26E5B7"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r w:rsidRPr="004668BE">
              <w:rPr>
                <w:rFonts w:ascii="仿宋_GB2312" w:eastAsia="仿宋_GB2312" w:hAnsi="仿宋_GB2312" w:cs="宋体" w:hint="eastAsia"/>
                <w:color w:val="000000"/>
                <w:kern w:val="0"/>
                <w:szCs w:val="21"/>
              </w:rPr>
              <w:t>米警戒线</w:t>
            </w:r>
            <w:r w:rsidRPr="004668BE">
              <w:rPr>
                <w:rFonts w:ascii="仿宋_GB2312" w:eastAsia="仿宋_GB2312" w:hAnsi="仿宋_GB2312" w:cs="宋体"/>
                <w:color w:val="000000"/>
                <w:kern w:val="0"/>
                <w:szCs w:val="21"/>
              </w:rPr>
              <w:t xml:space="preserve">  </w:t>
            </w:r>
            <w:r w:rsidRPr="004668BE">
              <w:rPr>
                <w:rFonts w:ascii="仿宋_GB2312" w:eastAsia="仿宋_GB2312" w:hAnsi="仿宋_GB2312" w:cs="宋体" w:hint="eastAsia"/>
                <w:color w:val="000000"/>
                <w:kern w:val="0"/>
                <w:szCs w:val="21"/>
              </w:rPr>
              <w:t>每卷</w:t>
            </w:r>
            <w:r w:rsidRPr="004668BE">
              <w:rPr>
                <w:rFonts w:ascii="仿宋_GB2312" w:eastAsia="仿宋_GB2312" w:hAnsi="仿宋_GB2312" w:cs="宋体"/>
                <w:color w:val="000000"/>
                <w:kern w:val="0"/>
                <w:szCs w:val="21"/>
              </w:rPr>
              <w:t xml:space="preserve"> 100</w:t>
            </w:r>
            <w:r w:rsidRPr="004668BE">
              <w:rPr>
                <w:rFonts w:ascii="仿宋_GB2312" w:eastAsia="仿宋_GB2312" w:hAnsi="仿宋_GB2312" w:cs="宋体" w:hint="eastAsia"/>
                <w:color w:val="000000"/>
                <w:kern w:val="0"/>
                <w:szCs w:val="21"/>
              </w:rPr>
              <w:t>米</w:t>
            </w:r>
          </w:p>
        </w:tc>
        <w:tc>
          <w:tcPr>
            <w:tcW w:w="992" w:type="dxa"/>
            <w:tcBorders>
              <w:top w:val="nil"/>
              <w:left w:val="nil"/>
              <w:bottom w:val="single" w:sz="4" w:space="0" w:color="auto"/>
              <w:right w:val="single" w:sz="4" w:space="0" w:color="auto"/>
            </w:tcBorders>
            <w:shd w:val="clear" w:color="auto" w:fill="auto"/>
            <w:vAlign w:val="center"/>
          </w:tcPr>
          <w:p w14:paraId="0247796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14:paraId="0B09D2D8"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12EA5B33"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200</w:t>
            </w:r>
          </w:p>
        </w:tc>
      </w:tr>
      <w:tr w:rsidR="003D09F5" w14:paraId="5216AAFC" w14:textId="77777777">
        <w:trPr>
          <w:trHeight w:val="699"/>
        </w:trPr>
        <w:tc>
          <w:tcPr>
            <w:tcW w:w="936" w:type="dxa"/>
            <w:tcBorders>
              <w:top w:val="nil"/>
              <w:left w:val="single" w:sz="4" w:space="0" w:color="auto"/>
              <w:bottom w:val="single" w:sz="4" w:space="0" w:color="auto"/>
              <w:right w:val="single" w:sz="4" w:space="0" w:color="auto"/>
            </w:tcBorders>
            <w:shd w:val="clear" w:color="auto" w:fill="auto"/>
            <w:noWrap/>
            <w:vAlign w:val="center"/>
          </w:tcPr>
          <w:p w14:paraId="3DF8614C"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7</w:t>
            </w:r>
          </w:p>
        </w:tc>
        <w:tc>
          <w:tcPr>
            <w:tcW w:w="2041" w:type="dxa"/>
            <w:tcBorders>
              <w:top w:val="nil"/>
              <w:left w:val="nil"/>
              <w:bottom w:val="single" w:sz="4" w:space="0" w:color="auto"/>
              <w:right w:val="single" w:sz="4" w:space="0" w:color="auto"/>
            </w:tcBorders>
            <w:shd w:val="clear" w:color="auto" w:fill="auto"/>
            <w:noWrap/>
            <w:vAlign w:val="center"/>
          </w:tcPr>
          <w:p w14:paraId="7CB98084"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租赁防爆器材</w:t>
            </w:r>
          </w:p>
        </w:tc>
        <w:tc>
          <w:tcPr>
            <w:tcW w:w="3686" w:type="dxa"/>
            <w:tcBorders>
              <w:top w:val="nil"/>
              <w:left w:val="nil"/>
              <w:bottom w:val="single" w:sz="4" w:space="0" w:color="auto"/>
              <w:right w:val="single" w:sz="4" w:space="0" w:color="auto"/>
            </w:tcBorders>
            <w:shd w:val="clear" w:color="auto" w:fill="auto"/>
            <w:vAlign w:val="center"/>
          </w:tcPr>
          <w:p w14:paraId="738434F9"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防暴器材（防爆罐、防爆毯、钢叉盾牌）</w:t>
            </w:r>
          </w:p>
        </w:tc>
        <w:tc>
          <w:tcPr>
            <w:tcW w:w="992" w:type="dxa"/>
            <w:tcBorders>
              <w:top w:val="nil"/>
              <w:left w:val="nil"/>
              <w:bottom w:val="single" w:sz="4" w:space="0" w:color="auto"/>
              <w:right w:val="single" w:sz="4" w:space="0" w:color="auto"/>
            </w:tcBorders>
            <w:shd w:val="clear" w:color="auto" w:fill="auto"/>
            <w:vAlign w:val="center"/>
          </w:tcPr>
          <w:p w14:paraId="31F11963"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套</w:t>
            </w:r>
          </w:p>
        </w:tc>
        <w:tc>
          <w:tcPr>
            <w:tcW w:w="992" w:type="dxa"/>
            <w:tcBorders>
              <w:top w:val="nil"/>
              <w:left w:val="nil"/>
              <w:bottom w:val="single" w:sz="4" w:space="0" w:color="auto"/>
              <w:right w:val="single" w:sz="4" w:space="0" w:color="auto"/>
            </w:tcBorders>
            <w:shd w:val="clear" w:color="auto" w:fill="auto"/>
            <w:noWrap/>
            <w:vAlign w:val="center"/>
          </w:tcPr>
          <w:p w14:paraId="0967B838"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6B12FA3B"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10</w:t>
            </w:r>
          </w:p>
        </w:tc>
      </w:tr>
      <w:tr w:rsidR="003D09F5" w14:paraId="42D44D8C" w14:textId="77777777">
        <w:trPr>
          <w:trHeight w:val="416"/>
        </w:trPr>
        <w:tc>
          <w:tcPr>
            <w:tcW w:w="936" w:type="dxa"/>
            <w:tcBorders>
              <w:top w:val="nil"/>
              <w:left w:val="single" w:sz="4" w:space="0" w:color="auto"/>
              <w:bottom w:val="single" w:sz="4" w:space="0" w:color="auto"/>
              <w:right w:val="single" w:sz="4" w:space="0" w:color="auto"/>
            </w:tcBorders>
            <w:shd w:val="clear" w:color="auto" w:fill="auto"/>
            <w:noWrap/>
            <w:vAlign w:val="center"/>
          </w:tcPr>
          <w:p w14:paraId="4AAA61A2"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8</w:t>
            </w:r>
          </w:p>
        </w:tc>
        <w:tc>
          <w:tcPr>
            <w:tcW w:w="2041" w:type="dxa"/>
            <w:tcBorders>
              <w:top w:val="nil"/>
              <w:left w:val="nil"/>
              <w:bottom w:val="single" w:sz="4" w:space="0" w:color="auto"/>
              <w:right w:val="single" w:sz="4" w:space="0" w:color="auto"/>
            </w:tcBorders>
            <w:shd w:val="clear" w:color="auto" w:fill="auto"/>
            <w:noWrap/>
            <w:vAlign w:val="center"/>
          </w:tcPr>
          <w:p w14:paraId="057066C3"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消电检报告</w:t>
            </w:r>
          </w:p>
        </w:tc>
        <w:tc>
          <w:tcPr>
            <w:tcW w:w="3686" w:type="dxa"/>
            <w:tcBorders>
              <w:top w:val="nil"/>
              <w:left w:val="nil"/>
              <w:bottom w:val="single" w:sz="4" w:space="0" w:color="auto"/>
              <w:right w:val="single" w:sz="4" w:space="0" w:color="auto"/>
            </w:tcBorders>
            <w:shd w:val="clear" w:color="auto" w:fill="auto"/>
            <w:vAlign w:val="center"/>
          </w:tcPr>
          <w:p w14:paraId="4422F153" w14:textId="77777777" w:rsidR="003D09F5" w:rsidRPr="004668BE" w:rsidRDefault="00813C84">
            <w:pPr>
              <w:widowControl/>
              <w:jc w:val="left"/>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根据《消防法》及《公共安全条例》的规定需对活动现场的所有临时搭建设施进行消防安全评估并出局相关检验报告</w:t>
            </w:r>
          </w:p>
        </w:tc>
        <w:tc>
          <w:tcPr>
            <w:tcW w:w="992" w:type="dxa"/>
            <w:tcBorders>
              <w:top w:val="nil"/>
              <w:left w:val="nil"/>
              <w:bottom w:val="single" w:sz="4" w:space="0" w:color="auto"/>
              <w:right w:val="single" w:sz="4" w:space="0" w:color="auto"/>
            </w:tcBorders>
            <w:shd w:val="clear" w:color="auto" w:fill="auto"/>
            <w:vAlign w:val="center"/>
          </w:tcPr>
          <w:p w14:paraId="0B90D69F"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14:paraId="4E864097"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0F68CEDA"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r>
      <w:tr w:rsidR="003D09F5" w14:paraId="0BEDD610" w14:textId="77777777">
        <w:trPr>
          <w:trHeight w:val="888"/>
        </w:trPr>
        <w:tc>
          <w:tcPr>
            <w:tcW w:w="936" w:type="dxa"/>
            <w:tcBorders>
              <w:top w:val="nil"/>
              <w:left w:val="single" w:sz="4" w:space="0" w:color="auto"/>
              <w:bottom w:val="single" w:sz="4" w:space="0" w:color="auto"/>
              <w:right w:val="single" w:sz="4" w:space="0" w:color="auto"/>
            </w:tcBorders>
            <w:shd w:val="clear" w:color="auto" w:fill="auto"/>
            <w:noWrap/>
            <w:vAlign w:val="center"/>
          </w:tcPr>
          <w:p w14:paraId="65AFD138"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9</w:t>
            </w:r>
          </w:p>
        </w:tc>
        <w:tc>
          <w:tcPr>
            <w:tcW w:w="2041" w:type="dxa"/>
            <w:tcBorders>
              <w:top w:val="nil"/>
              <w:left w:val="nil"/>
              <w:bottom w:val="single" w:sz="4" w:space="0" w:color="auto"/>
              <w:right w:val="single" w:sz="4" w:space="0" w:color="auto"/>
            </w:tcBorders>
            <w:shd w:val="clear" w:color="auto" w:fill="auto"/>
            <w:noWrap/>
            <w:vAlign w:val="center"/>
          </w:tcPr>
          <w:p w14:paraId="24FA379F"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风险评估报告</w:t>
            </w:r>
          </w:p>
        </w:tc>
        <w:tc>
          <w:tcPr>
            <w:tcW w:w="3686" w:type="dxa"/>
            <w:tcBorders>
              <w:top w:val="nil"/>
              <w:left w:val="nil"/>
              <w:bottom w:val="single" w:sz="4" w:space="0" w:color="auto"/>
              <w:right w:val="single" w:sz="4" w:space="0" w:color="auto"/>
            </w:tcBorders>
            <w:shd w:val="clear" w:color="auto" w:fill="auto"/>
            <w:vAlign w:val="center"/>
          </w:tcPr>
          <w:p w14:paraId="2E34A648" w14:textId="77777777" w:rsidR="003D09F5" w:rsidRPr="004668BE" w:rsidRDefault="00813C84">
            <w:pPr>
              <w:widowControl/>
              <w:jc w:val="left"/>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根据《大型活动安全条例》中规定公安报批需有相关评定部门提供的活动风险评估报告</w:t>
            </w:r>
          </w:p>
        </w:tc>
        <w:tc>
          <w:tcPr>
            <w:tcW w:w="992" w:type="dxa"/>
            <w:tcBorders>
              <w:top w:val="nil"/>
              <w:left w:val="nil"/>
              <w:bottom w:val="single" w:sz="4" w:space="0" w:color="auto"/>
              <w:right w:val="single" w:sz="4" w:space="0" w:color="auto"/>
            </w:tcBorders>
            <w:shd w:val="clear" w:color="auto" w:fill="auto"/>
            <w:vAlign w:val="center"/>
          </w:tcPr>
          <w:p w14:paraId="34DBD1A1"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14:paraId="7005CD2D"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299D2053"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r>
    </w:tbl>
    <w:p w14:paraId="3E39E959" w14:textId="77777777" w:rsidR="003D09F5" w:rsidRDefault="00813C84">
      <w:pPr>
        <w:pStyle w:val="1"/>
        <w:jc w:val="center"/>
        <w:rPr>
          <w:rFonts w:ascii="仿宋_GB2312" w:eastAsia="仿宋_GB2312"/>
        </w:rPr>
      </w:pPr>
      <w:r>
        <w:rPr>
          <w:rFonts w:ascii="仿宋_GB2312" w:eastAsia="仿宋_GB2312" w:hint="eastAsia"/>
        </w:rPr>
        <w:br w:type="page"/>
      </w:r>
      <w:r>
        <w:rPr>
          <w:rFonts w:ascii="仿宋_GB2312" w:eastAsia="仿宋_GB2312" w:hint="eastAsia"/>
        </w:rPr>
        <w:lastRenderedPageBreak/>
        <w:t>第三部分 响应文件</w:t>
      </w:r>
    </w:p>
    <w:p w14:paraId="4EB9C463" w14:textId="77777777" w:rsidR="003D09F5" w:rsidRDefault="00813C84">
      <w:pPr>
        <w:pStyle w:val="3"/>
        <w:rPr>
          <w:color w:val="auto"/>
        </w:rPr>
      </w:pPr>
      <w:r>
        <w:rPr>
          <w:rFonts w:hint="eastAsia"/>
          <w:color w:val="auto"/>
        </w:rPr>
        <w:t>附件一 投选函</w:t>
      </w:r>
    </w:p>
    <w:p w14:paraId="47AFE7A0" w14:textId="77777777" w:rsidR="003D09F5" w:rsidRDefault="00813C84">
      <w:pPr>
        <w:tabs>
          <w:tab w:val="left" w:pos="1080"/>
        </w:tabs>
        <w:spacing w:line="360" w:lineRule="auto"/>
        <w:jc w:val="center"/>
        <w:rPr>
          <w:rFonts w:ascii="仿宋_GB2312" w:eastAsia="仿宋_GB2312" w:hAnsi="宋体"/>
          <w:sz w:val="25"/>
          <w:szCs w:val="25"/>
        </w:rPr>
      </w:pPr>
      <w:r>
        <w:rPr>
          <w:rFonts w:ascii="仿宋_GB2312" w:eastAsia="仿宋_GB2312" w:hAnsi="宋体" w:hint="eastAsia"/>
          <w:sz w:val="25"/>
          <w:szCs w:val="25"/>
        </w:rPr>
        <w:t xml:space="preserve">投 选 函 </w:t>
      </w:r>
    </w:p>
    <w:p w14:paraId="4255C0EA" w14:textId="77777777" w:rsidR="003D09F5" w:rsidRDefault="003D09F5">
      <w:pPr>
        <w:tabs>
          <w:tab w:val="left" w:pos="1080"/>
        </w:tabs>
        <w:spacing w:line="360" w:lineRule="auto"/>
        <w:rPr>
          <w:rFonts w:ascii="仿宋_GB2312" w:eastAsia="仿宋_GB2312" w:hAnsi="宋体"/>
          <w:b/>
          <w:bCs/>
          <w:szCs w:val="21"/>
        </w:rPr>
      </w:pPr>
    </w:p>
    <w:p w14:paraId="6ED6980A" w14:textId="77777777" w:rsidR="003D09F5" w:rsidRDefault="00813C84">
      <w:pPr>
        <w:tabs>
          <w:tab w:val="left" w:pos="1080"/>
        </w:tabs>
        <w:spacing w:line="360" w:lineRule="auto"/>
        <w:rPr>
          <w:rFonts w:ascii="仿宋_GB2312" w:eastAsia="仿宋_GB2312" w:hAnsi="宋体"/>
          <w:szCs w:val="21"/>
        </w:rPr>
      </w:pPr>
      <w:r>
        <w:rPr>
          <w:rFonts w:ascii="仿宋_GB2312" w:eastAsia="仿宋_GB2312" w:hAnsi="宋体" w:hint="eastAsia"/>
          <w:szCs w:val="21"/>
        </w:rPr>
        <w:t>致：</w:t>
      </w:r>
      <w:r>
        <w:rPr>
          <w:rFonts w:ascii="仿宋_GB2312" w:eastAsia="仿宋_GB2312" w:hAnsi="宋体" w:hint="eastAsia"/>
          <w:szCs w:val="21"/>
          <w:u w:val="single"/>
        </w:rPr>
        <w:t xml:space="preserve">  </w:t>
      </w:r>
      <w:r>
        <w:rPr>
          <w:rFonts w:ascii="仿宋_GB2312" w:eastAsia="仿宋_GB2312" w:hint="eastAsia"/>
          <w:szCs w:val="21"/>
          <w:u w:val="single"/>
        </w:rPr>
        <w:t>北京北奥集团有限责任公司</w:t>
      </w:r>
      <w:r>
        <w:rPr>
          <w:rFonts w:ascii="仿宋_GB2312" w:eastAsia="仿宋_GB2312" w:hAnsi="宋体" w:hint="eastAsia"/>
          <w:szCs w:val="21"/>
          <w:u w:val="single"/>
        </w:rPr>
        <w:t xml:space="preserve">  </w:t>
      </w:r>
    </w:p>
    <w:p w14:paraId="399398F7" w14:textId="77777777" w:rsidR="003D09F5" w:rsidRDefault="003D09F5">
      <w:pPr>
        <w:tabs>
          <w:tab w:val="left" w:pos="1080"/>
        </w:tabs>
        <w:spacing w:line="360" w:lineRule="auto"/>
        <w:rPr>
          <w:rFonts w:ascii="仿宋_GB2312" w:eastAsia="仿宋_GB2312" w:hAnsi="宋体"/>
          <w:szCs w:val="21"/>
        </w:rPr>
      </w:pPr>
    </w:p>
    <w:p w14:paraId="6E6013C5" w14:textId="77777777" w:rsidR="003D09F5" w:rsidRDefault="00813C84">
      <w:pPr>
        <w:tabs>
          <w:tab w:val="left" w:pos="1080"/>
        </w:tabs>
        <w:spacing w:line="360" w:lineRule="auto"/>
        <w:ind w:firstLineChars="300" w:firstLine="630"/>
        <w:jc w:val="left"/>
        <w:rPr>
          <w:rFonts w:ascii="仿宋_GB2312" w:eastAsia="仿宋_GB2312"/>
          <w:szCs w:val="21"/>
        </w:rPr>
      </w:pPr>
      <w:r w:rsidRPr="00BA7277">
        <w:rPr>
          <w:rFonts w:ascii="仿宋_GB2312" w:eastAsia="仿宋_GB2312" w:hAnsi="宋体" w:hint="eastAsia"/>
          <w:szCs w:val="21"/>
        </w:rPr>
        <w:t>根据贵方</w:t>
      </w:r>
      <w:r w:rsidRPr="00BA7277">
        <w:rPr>
          <w:rFonts w:ascii="仿宋_GB2312" w:eastAsia="仿宋_GB2312" w:hint="eastAsia"/>
          <w:szCs w:val="21"/>
          <w:u w:val="single"/>
        </w:rPr>
        <w:t xml:space="preserve">  2</w:t>
      </w:r>
      <w:r w:rsidRPr="00BA7277">
        <w:rPr>
          <w:rFonts w:ascii="仿宋_GB2312" w:eastAsia="仿宋_GB2312"/>
          <w:szCs w:val="21"/>
          <w:u w:val="single"/>
        </w:rPr>
        <w:t>024</w:t>
      </w:r>
      <w:r w:rsidRPr="00BA7277">
        <w:rPr>
          <w:rFonts w:ascii="仿宋_GB2312" w:eastAsia="仿宋_GB2312" w:hint="eastAsia"/>
          <w:szCs w:val="21"/>
          <w:u w:val="single"/>
        </w:rPr>
        <w:t>北京城市副中心马拉松项目赛事安保安检服务</w:t>
      </w:r>
      <w:r w:rsidRPr="00BA7277">
        <w:rPr>
          <w:rFonts w:ascii="仿宋_GB2312" w:eastAsia="仿宋_GB2312"/>
          <w:szCs w:val="21"/>
          <w:u w:val="single"/>
        </w:rPr>
        <w:t xml:space="preserve">  </w:t>
      </w:r>
      <w:r w:rsidRPr="00BA7277">
        <w:rPr>
          <w:rFonts w:ascii="仿宋_GB2312" w:eastAsia="仿宋_GB2312" w:hAnsi="宋体" w:hint="eastAsia"/>
          <w:szCs w:val="21"/>
        </w:rPr>
        <w:t>比选采购的</w:t>
      </w:r>
      <w:r w:rsidRPr="00BA7277">
        <w:rPr>
          <w:rFonts w:ascii="仿宋_GB2312" w:eastAsia="仿宋_GB2312" w:hint="eastAsia"/>
          <w:szCs w:val="21"/>
          <w:u w:val="single"/>
        </w:rPr>
        <w:t>报价部分</w:t>
      </w:r>
      <w:r w:rsidRPr="00BA7277">
        <w:rPr>
          <w:rFonts w:ascii="仿宋_GB2312" w:eastAsia="仿宋_GB2312" w:hAnsi="宋体" w:hint="eastAsia"/>
          <w:szCs w:val="21"/>
        </w:rPr>
        <w:t>，我方在对比选文件内容及要求充分理解的基础上，愿意参加投选，并正式授权签字人</w:t>
      </w:r>
      <w:r w:rsidRPr="00BA7277">
        <w:rPr>
          <w:rFonts w:ascii="仿宋_GB2312" w:eastAsia="仿宋_GB2312" w:hAnsi="宋体"/>
          <w:szCs w:val="21"/>
          <w:u w:val="single"/>
        </w:rPr>
        <w:t xml:space="preserve">  </w:t>
      </w:r>
      <w:r w:rsidRPr="004668BE">
        <w:rPr>
          <w:rFonts w:ascii="仿宋_GB2312" w:eastAsia="仿宋_GB2312" w:hAnsi="宋体" w:hint="eastAsia"/>
          <w:szCs w:val="21"/>
          <w:u w:val="single"/>
        </w:rPr>
        <w:t>例：张三</w:t>
      </w:r>
      <w:r w:rsidRPr="004668BE">
        <w:rPr>
          <w:rFonts w:ascii="仿宋_GB2312" w:eastAsia="仿宋_GB2312" w:hAnsi="宋体"/>
          <w:szCs w:val="21"/>
          <w:u w:val="single"/>
        </w:rPr>
        <w:t xml:space="preserve"> </w:t>
      </w:r>
      <w:r w:rsidRPr="004668BE">
        <w:rPr>
          <w:rFonts w:ascii="仿宋_GB2312" w:eastAsia="仿宋_GB2312" w:hAnsi="宋体" w:hint="eastAsia"/>
          <w:szCs w:val="21"/>
          <w:u w:val="single"/>
        </w:rPr>
        <w:t>项目经理</w:t>
      </w:r>
      <w:r w:rsidRPr="00BA7277">
        <w:rPr>
          <w:rFonts w:ascii="仿宋_GB2312" w:eastAsia="仿宋_GB2312" w:hAnsi="宋体" w:hint="eastAsia"/>
          <w:szCs w:val="21"/>
          <w:u w:val="single"/>
        </w:rPr>
        <w:t xml:space="preserve"> </w:t>
      </w:r>
      <w:r w:rsidRPr="00BA7277">
        <w:rPr>
          <w:rFonts w:ascii="仿宋_GB2312" w:eastAsia="仿宋_GB2312" w:hAnsi="宋体"/>
          <w:szCs w:val="21"/>
          <w:u w:val="single"/>
        </w:rPr>
        <w:t xml:space="preserve">   </w:t>
      </w:r>
      <w:r w:rsidRPr="00BA7277">
        <w:rPr>
          <w:rFonts w:ascii="仿宋_GB2312" w:eastAsia="仿宋_GB2312" w:hAnsi="宋体" w:hint="eastAsia"/>
          <w:szCs w:val="21"/>
        </w:rPr>
        <w:t>（姓名和职务）</w:t>
      </w:r>
      <w:r w:rsidRPr="00BA7277">
        <w:rPr>
          <w:rFonts w:ascii="仿宋_GB2312" w:eastAsia="仿宋_GB2312" w:hAnsi="宋体"/>
          <w:szCs w:val="21"/>
        </w:rPr>
        <w:t xml:space="preserve"> </w:t>
      </w:r>
      <w:r w:rsidRPr="00BA7277">
        <w:rPr>
          <w:rFonts w:ascii="仿宋_GB2312" w:eastAsia="仿宋_GB2312" w:hAnsi="宋体" w:hint="eastAsia"/>
          <w:szCs w:val="21"/>
        </w:rPr>
        <w:t>代</w:t>
      </w:r>
      <w:r w:rsidRPr="00BA7277">
        <w:rPr>
          <w:rFonts w:ascii="仿宋_GB2312" w:eastAsia="仿宋_GB2312" w:hint="eastAsia"/>
          <w:szCs w:val="21"/>
        </w:rPr>
        <w:t>表投选方</w:t>
      </w:r>
      <w:r w:rsidRPr="00BA7277">
        <w:rPr>
          <w:rFonts w:ascii="仿宋_GB2312" w:eastAsia="仿宋_GB2312"/>
          <w:szCs w:val="21"/>
          <w:u w:val="single"/>
        </w:rPr>
        <w:t xml:space="preserve">            </w:t>
      </w:r>
      <w:r w:rsidRPr="00BA7277">
        <w:rPr>
          <w:rFonts w:ascii="仿宋_GB2312" w:eastAsia="仿宋_GB2312" w:hint="eastAsia"/>
          <w:szCs w:val="21"/>
        </w:rPr>
        <w:t>（投选方名称），提交电子版投标文件</w:t>
      </w:r>
      <w:r w:rsidRPr="00BA7277">
        <w:rPr>
          <w:rFonts w:ascii="仿宋_GB2312" w:eastAsia="仿宋_GB2312"/>
          <w:szCs w:val="21"/>
        </w:rPr>
        <w:t>1</w:t>
      </w:r>
      <w:r w:rsidRPr="00BA7277">
        <w:rPr>
          <w:rFonts w:ascii="仿宋_GB2312" w:eastAsia="仿宋_GB2312" w:hint="eastAsia"/>
          <w:szCs w:val="21"/>
        </w:rPr>
        <w:t>份。</w:t>
      </w:r>
    </w:p>
    <w:p w14:paraId="76E356D0" w14:textId="77777777" w:rsidR="003D09F5" w:rsidRDefault="003D09F5">
      <w:pPr>
        <w:tabs>
          <w:tab w:val="left" w:pos="1080"/>
        </w:tabs>
        <w:spacing w:line="360" w:lineRule="auto"/>
        <w:ind w:firstLineChars="300" w:firstLine="630"/>
        <w:jc w:val="left"/>
        <w:rPr>
          <w:rFonts w:ascii="仿宋_GB2312" w:eastAsia="仿宋_GB2312"/>
          <w:szCs w:val="21"/>
        </w:rPr>
      </w:pPr>
    </w:p>
    <w:p w14:paraId="464BBA33" w14:textId="77777777" w:rsidR="0071514D" w:rsidRDefault="0071514D" w:rsidP="0071514D">
      <w:pPr>
        <w:tabs>
          <w:tab w:val="left" w:pos="720"/>
          <w:tab w:val="left" w:pos="1080"/>
        </w:tabs>
        <w:spacing w:line="360" w:lineRule="auto"/>
        <w:ind w:firstLineChars="200" w:firstLine="420"/>
        <w:rPr>
          <w:rFonts w:ascii="仿宋_GB2312" w:eastAsia="仿宋_GB2312"/>
          <w:szCs w:val="21"/>
        </w:rPr>
      </w:pPr>
      <w:r w:rsidRPr="0071514D">
        <w:rPr>
          <w:rFonts w:ascii="仿宋_GB2312" w:eastAsia="仿宋_GB2312" w:hint="eastAsia"/>
          <w:szCs w:val="21"/>
        </w:rPr>
        <w:t>1.投选书</w:t>
      </w:r>
    </w:p>
    <w:p w14:paraId="5D8EA63B" w14:textId="77777777" w:rsidR="0071514D" w:rsidRDefault="0071514D" w:rsidP="0071514D">
      <w:pPr>
        <w:tabs>
          <w:tab w:val="left" w:pos="720"/>
          <w:tab w:val="left" w:pos="1080"/>
        </w:tabs>
        <w:spacing w:line="360" w:lineRule="auto"/>
        <w:ind w:firstLineChars="200" w:firstLine="420"/>
        <w:rPr>
          <w:rFonts w:ascii="仿宋_GB2312" w:eastAsia="仿宋_GB2312"/>
          <w:szCs w:val="21"/>
        </w:rPr>
      </w:pPr>
      <w:r w:rsidRPr="0071514D">
        <w:rPr>
          <w:rFonts w:ascii="仿宋_GB2312" w:eastAsia="仿宋_GB2312" w:hint="eastAsia"/>
          <w:szCs w:val="21"/>
        </w:rPr>
        <w:t>2.投选方的信誉及实力证明</w:t>
      </w:r>
    </w:p>
    <w:p w14:paraId="4E2F2BB0" w14:textId="448C0DCF" w:rsidR="003D09F5" w:rsidRDefault="0071514D" w:rsidP="0071514D">
      <w:pPr>
        <w:tabs>
          <w:tab w:val="left" w:pos="720"/>
          <w:tab w:val="left" w:pos="1080"/>
        </w:tabs>
        <w:spacing w:line="360" w:lineRule="auto"/>
        <w:ind w:firstLineChars="200" w:firstLine="420"/>
        <w:rPr>
          <w:rFonts w:ascii="仿宋_GB2312" w:eastAsia="仿宋_GB2312"/>
          <w:szCs w:val="21"/>
          <w:u w:val="single"/>
        </w:rPr>
      </w:pPr>
      <w:r w:rsidRPr="0071514D">
        <w:rPr>
          <w:rFonts w:ascii="仿宋_GB2312" w:eastAsia="仿宋_GB2312" w:hint="eastAsia"/>
          <w:szCs w:val="21"/>
        </w:rPr>
        <w:t>3.据此函签字人兹宣布同意如下</w:t>
      </w:r>
      <w:r>
        <w:rPr>
          <w:rFonts w:ascii="仿宋_GB2312" w:eastAsia="仿宋_GB2312" w:hint="eastAsia"/>
          <w:szCs w:val="21"/>
        </w:rPr>
        <w:t>：</w:t>
      </w:r>
    </w:p>
    <w:p w14:paraId="02ABE9B7" w14:textId="77777777" w:rsidR="003D09F5" w:rsidRDefault="00813C84">
      <w:pPr>
        <w:numPr>
          <w:ilvl w:val="1"/>
          <w:numId w:val="5"/>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按比选文件规定提供交付的服务的投选总价为（大写）</w:t>
      </w:r>
      <w:r>
        <w:rPr>
          <w:rFonts w:ascii="仿宋_GB2312" w:eastAsia="仿宋_GB2312" w:hint="eastAsia"/>
          <w:szCs w:val="21"/>
          <w:u w:val="single"/>
        </w:rPr>
        <w:t xml:space="preserve">       </w:t>
      </w:r>
      <w:r>
        <w:rPr>
          <w:rFonts w:ascii="仿宋_GB2312" w:eastAsia="仿宋_GB2312" w:hint="eastAsia"/>
          <w:szCs w:val="21"/>
        </w:rPr>
        <w:t>元人民币，小写</w:t>
      </w:r>
    </w:p>
    <w:p w14:paraId="1831BEBD" w14:textId="77777777" w:rsidR="003D09F5" w:rsidRDefault="00813C84">
      <w:pPr>
        <w:tabs>
          <w:tab w:val="left" w:pos="851"/>
        </w:tabs>
        <w:spacing w:line="360" w:lineRule="auto"/>
        <w:ind w:left="420"/>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元。</w:t>
      </w:r>
    </w:p>
    <w:p w14:paraId="476F2769" w14:textId="77777777" w:rsidR="003D09F5" w:rsidRDefault="00813C84">
      <w:pPr>
        <w:numPr>
          <w:ilvl w:val="1"/>
          <w:numId w:val="5"/>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完全理解你们以综合得分为唯一中选的选择标准。</w:t>
      </w:r>
    </w:p>
    <w:p w14:paraId="0E47D452" w14:textId="77777777" w:rsidR="003D09F5" w:rsidRDefault="00813C84">
      <w:pPr>
        <w:numPr>
          <w:ilvl w:val="1"/>
          <w:numId w:val="5"/>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同意向贵方提供比选文件中要求的所有的资料。</w:t>
      </w:r>
    </w:p>
    <w:p w14:paraId="74A8F3DA" w14:textId="4AE9624E" w:rsidR="003D09F5" w:rsidRDefault="00D6538B">
      <w:pPr>
        <w:numPr>
          <w:ilvl w:val="1"/>
          <w:numId w:val="5"/>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年2月</w:t>
      </w:r>
      <w:r>
        <w:rPr>
          <w:rFonts w:ascii="仿宋_GB2312" w:eastAsia="仿宋_GB2312"/>
          <w:szCs w:val="21"/>
        </w:rPr>
        <w:t>20</w:t>
      </w:r>
      <w:r w:rsidR="00813C84">
        <w:rPr>
          <w:rFonts w:ascii="仿宋_GB2312" w:eastAsia="仿宋_GB2312" w:hint="eastAsia"/>
          <w:szCs w:val="21"/>
        </w:rPr>
        <w:t>日起，投选方能够配合招选方工作。</w:t>
      </w:r>
    </w:p>
    <w:p w14:paraId="109FD687" w14:textId="77777777" w:rsidR="003D09F5" w:rsidRDefault="003D09F5">
      <w:pPr>
        <w:tabs>
          <w:tab w:val="left" w:pos="1080"/>
        </w:tabs>
        <w:spacing w:line="360" w:lineRule="auto"/>
        <w:ind w:left="420"/>
        <w:rPr>
          <w:rFonts w:ascii="仿宋_GB2312" w:eastAsia="仿宋_GB2312"/>
          <w:szCs w:val="21"/>
        </w:rPr>
      </w:pPr>
    </w:p>
    <w:p w14:paraId="5EF5B4E9" w14:textId="77777777" w:rsidR="003D09F5" w:rsidRDefault="003D09F5">
      <w:pPr>
        <w:tabs>
          <w:tab w:val="left" w:pos="1080"/>
        </w:tabs>
        <w:spacing w:line="360" w:lineRule="auto"/>
        <w:ind w:left="420"/>
        <w:rPr>
          <w:rFonts w:ascii="仿宋_GB2312" w:eastAsia="仿宋_GB2312"/>
          <w:szCs w:val="21"/>
        </w:rPr>
      </w:pPr>
    </w:p>
    <w:p w14:paraId="132A2D82" w14:textId="77777777" w:rsidR="003D09F5" w:rsidRDefault="00813C84">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投选方全称（盖章）：</w:t>
      </w:r>
    </w:p>
    <w:p w14:paraId="5420860E" w14:textId="77777777" w:rsidR="003D09F5" w:rsidRDefault="00813C84">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法人代表或其委托人（如有，须出示委托书，签章）：</w:t>
      </w:r>
    </w:p>
    <w:p w14:paraId="7EC398E7" w14:textId="77777777" w:rsidR="003D09F5" w:rsidRDefault="00813C84">
      <w:pPr>
        <w:tabs>
          <w:tab w:val="left" w:pos="1080"/>
        </w:tabs>
        <w:spacing w:before="240" w:line="360" w:lineRule="auto"/>
        <w:ind w:firstLineChars="400" w:firstLine="840"/>
        <w:rPr>
          <w:rFonts w:ascii="仿宋_GB2312" w:eastAsia="仿宋_GB2312"/>
          <w:szCs w:val="21"/>
        </w:rPr>
      </w:pPr>
      <w:r>
        <w:rPr>
          <w:rFonts w:ascii="仿宋_GB2312" w:eastAsia="仿宋_GB2312" w:hint="eastAsia"/>
          <w:szCs w:val="21"/>
        </w:rPr>
        <w:t>年   月   日</w:t>
      </w:r>
    </w:p>
    <w:p w14:paraId="30CDE39C" w14:textId="77777777" w:rsidR="003D09F5" w:rsidRDefault="00813C84">
      <w:pPr>
        <w:pStyle w:val="3"/>
        <w:ind w:firstLine="113"/>
        <w:rPr>
          <w:color w:val="auto"/>
        </w:rPr>
      </w:pPr>
      <w:r>
        <w:rPr>
          <w:rFonts w:hint="eastAsia"/>
          <w:color w:val="auto"/>
          <w:sz w:val="19"/>
          <w:szCs w:val="19"/>
        </w:rPr>
        <w:br w:type="page"/>
      </w:r>
      <w:r>
        <w:rPr>
          <w:rFonts w:hint="eastAsia"/>
          <w:color w:val="auto"/>
        </w:rPr>
        <w:lastRenderedPageBreak/>
        <w:t>附件二 法人授权书</w:t>
      </w:r>
    </w:p>
    <w:p w14:paraId="65A19DBA" w14:textId="77777777" w:rsidR="003D09F5" w:rsidRDefault="00813C84">
      <w:pPr>
        <w:tabs>
          <w:tab w:val="left" w:pos="1080"/>
        </w:tabs>
        <w:spacing w:line="360" w:lineRule="auto"/>
        <w:jc w:val="center"/>
        <w:rPr>
          <w:rFonts w:ascii="仿宋_GB2312" w:eastAsia="仿宋_GB2312" w:hAnsi="宋体"/>
          <w:b/>
          <w:bCs/>
          <w:szCs w:val="21"/>
        </w:rPr>
      </w:pPr>
      <w:r>
        <w:rPr>
          <w:rFonts w:ascii="仿宋_GB2312" w:eastAsia="仿宋_GB2312" w:hAnsi="宋体" w:hint="eastAsia"/>
          <w:szCs w:val="21"/>
        </w:rPr>
        <w:t xml:space="preserve">法 人 授 权 书 </w:t>
      </w:r>
    </w:p>
    <w:p w14:paraId="042CE268" w14:textId="77777777" w:rsidR="003D09F5" w:rsidRDefault="00813C84">
      <w:pPr>
        <w:tabs>
          <w:tab w:val="left" w:pos="1080"/>
        </w:tabs>
        <w:spacing w:line="360" w:lineRule="auto"/>
        <w:rPr>
          <w:rFonts w:ascii="仿宋_GB2312" w:eastAsia="仿宋_GB2312" w:hAnsi="宋体"/>
          <w:szCs w:val="21"/>
        </w:rPr>
      </w:pPr>
      <w:r>
        <w:rPr>
          <w:rFonts w:ascii="仿宋_GB2312" w:eastAsia="仿宋_GB2312" w:hAnsi="宋体" w:hint="eastAsia"/>
          <w:szCs w:val="21"/>
          <w:u w:val="single"/>
        </w:rPr>
        <w:t xml:space="preserve">北京北奥集团有限责任公司 </w:t>
      </w:r>
      <w:r>
        <w:rPr>
          <w:rFonts w:ascii="仿宋_GB2312" w:eastAsia="仿宋_GB2312" w:hAnsi="宋体" w:hint="eastAsia"/>
          <w:szCs w:val="21"/>
        </w:rPr>
        <w:t>（招选方名称）</w:t>
      </w:r>
    </w:p>
    <w:p w14:paraId="48F67098" w14:textId="77777777" w:rsidR="003D09F5" w:rsidRDefault="003D09F5">
      <w:pPr>
        <w:tabs>
          <w:tab w:val="left" w:pos="1080"/>
        </w:tabs>
        <w:spacing w:line="360" w:lineRule="auto"/>
        <w:rPr>
          <w:rFonts w:ascii="仿宋_GB2312" w:eastAsia="仿宋_GB2312" w:hAnsi="宋体"/>
          <w:szCs w:val="21"/>
        </w:rPr>
      </w:pPr>
    </w:p>
    <w:p w14:paraId="314A55A1" w14:textId="77777777" w:rsidR="003D09F5" w:rsidRDefault="00813C84">
      <w:pPr>
        <w:tabs>
          <w:tab w:val="left" w:pos="1080"/>
        </w:tabs>
        <w:spacing w:line="360" w:lineRule="auto"/>
        <w:ind w:firstLineChars="300" w:firstLine="630"/>
        <w:jc w:val="lef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公司法定代表人</w:t>
      </w:r>
      <w:r>
        <w:rPr>
          <w:rFonts w:ascii="仿宋_GB2312" w:eastAsia="仿宋_GB2312" w:hint="eastAsia"/>
          <w:szCs w:val="21"/>
          <w:u w:val="single"/>
        </w:rPr>
        <w:t xml:space="preserve">          </w:t>
      </w:r>
      <w:r>
        <w:rPr>
          <w:rFonts w:ascii="仿宋_GB2312" w:eastAsia="仿宋_GB2312" w:hint="eastAsia"/>
          <w:szCs w:val="21"/>
        </w:rPr>
        <w:t>现授权</w:t>
      </w:r>
      <w:r>
        <w:rPr>
          <w:rFonts w:ascii="仿宋_GB2312" w:eastAsia="仿宋_GB2312" w:hint="eastAsia"/>
          <w:szCs w:val="21"/>
          <w:u w:val="single"/>
        </w:rPr>
        <w:t xml:space="preserve">        </w:t>
      </w:r>
      <w:r>
        <w:rPr>
          <w:rFonts w:ascii="仿宋_GB2312" w:eastAsia="仿宋_GB2312" w:hint="eastAsia"/>
          <w:szCs w:val="21"/>
        </w:rPr>
        <w:t>（全权代表姓名）代表我公司参与贵方组织的</w:t>
      </w:r>
      <w:r>
        <w:rPr>
          <w:rFonts w:ascii="仿宋_GB2312" w:eastAsia="仿宋_GB2312" w:hint="eastAsia"/>
          <w:szCs w:val="21"/>
          <w:u w:val="single"/>
        </w:rPr>
        <w:t xml:space="preserve"> 2</w:t>
      </w:r>
      <w:r>
        <w:rPr>
          <w:rFonts w:ascii="仿宋_GB2312" w:eastAsia="仿宋_GB2312"/>
          <w:szCs w:val="21"/>
          <w:u w:val="single"/>
        </w:rPr>
        <w:t>024</w:t>
      </w:r>
      <w:r>
        <w:rPr>
          <w:rFonts w:ascii="仿宋_GB2312" w:eastAsia="仿宋_GB2312" w:hint="eastAsia"/>
          <w:szCs w:val="21"/>
          <w:u w:val="single"/>
        </w:rPr>
        <w:t xml:space="preserve">北京城市副中心马拉松项目赛事安保安检服务  </w:t>
      </w:r>
      <w:r>
        <w:rPr>
          <w:rFonts w:ascii="仿宋_GB2312" w:eastAsia="仿宋_GB2312" w:hAnsi="宋体" w:hint="eastAsia"/>
          <w:szCs w:val="21"/>
        </w:rPr>
        <w:t>项目</w:t>
      </w:r>
      <w:r>
        <w:rPr>
          <w:rFonts w:ascii="仿宋_GB2312" w:eastAsia="仿宋_GB2312" w:hint="eastAsia"/>
          <w:szCs w:val="21"/>
        </w:rPr>
        <w:t>采购比选的活动，并全权负责处理投选活动的一切事宜。具体职权范围包括（以下职权为示例，可自行添加）：</w:t>
      </w:r>
    </w:p>
    <w:p w14:paraId="0BC3D63C" w14:textId="77777777" w:rsidR="003D09F5" w:rsidRDefault="00813C84">
      <w:pPr>
        <w:tabs>
          <w:tab w:val="left" w:pos="1080"/>
        </w:tabs>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服务方案</w:t>
      </w:r>
    </w:p>
    <w:p w14:paraId="72FE7FFB" w14:textId="77777777" w:rsidR="003D09F5" w:rsidRDefault="00813C84">
      <w:pPr>
        <w:tabs>
          <w:tab w:val="left" w:pos="1080"/>
        </w:tabs>
        <w:spacing w:line="360" w:lineRule="auto"/>
        <w:ind w:firstLineChars="200" w:firstLine="420"/>
        <w:rPr>
          <w:rFonts w:ascii="仿宋_GB2312" w:eastAsia="仿宋_GB2312"/>
          <w:szCs w:val="21"/>
        </w:rPr>
      </w:pPr>
      <w:r>
        <w:rPr>
          <w:rFonts w:ascii="仿宋_GB2312" w:eastAsia="仿宋_GB2312"/>
          <w:szCs w:val="21"/>
        </w:rPr>
        <w:t>2</w:t>
      </w:r>
      <w:r>
        <w:rPr>
          <w:rFonts w:ascii="仿宋_GB2312" w:eastAsia="仿宋_GB2312" w:hint="eastAsia"/>
          <w:szCs w:val="21"/>
        </w:rPr>
        <w:t>.决定最终报价</w:t>
      </w:r>
    </w:p>
    <w:p w14:paraId="2880A543" w14:textId="77777777" w:rsidR="003D09F5" w:rsidRDefault="00813C84">
      <w:pPr>
        <w:tabs>
          <w:tab w:val="left" w:pos="1080"/>
        </w:tabs>
        <w:spacing w:line="360" w:lineRule="auto"/>
        <w:ind w:firstLineChars="200" w:firstLine="420"/>
        <w:rPr>
          <w:rFonts w:ascii="仿宋_GB2312" w:eastAsia="仿宋_GB2312"/>
          <w:szCs w:val="21"/>
        </w:rPr>
      </w:pPr>
      <w:r>
        <w:rPr>
          <w:rFonts w:ascii="仿宋_GB2312" w:eastAsia="仿宋_GB2312"/>
          <w:szCs w:val="21"/>
        </w:rPr>
        <w:t>3</w:t>
      </w:r>
      <w:r>
        <w:rPr>
          <w:rFonts w:ascii="仿宋_GB2312" w:eastAsia="仿宋_GB2312" w:hint="eastAsia"/>
          <w:szCs w:val="21"/>
        </w:rPr>
        <w:t>.电话答疑</w:t>
      </w:r>
    </w:p>
    <w:p w14:paraId="6A50D686" w14:textId="77777777" w:rsidR="003D09F5" w:rsidRDefault="00813C84">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全权代表职务：                 性别：         年龄：</w:t>
      </w:r>
    </w:p>
    <w:p w14:paraId="3A42D50E" w14:textId="77777777" w:rsidR="003D09F5" w:rsidRDefault="00813C84">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有效期：自    年   月   日 至    年   月   日</w:t>
      </w:r>
    </w:p>
    <w:p w14:paraId="30F45606" w14:textId="77777777" w:rsidR="003D09F5" w:rsidRDefault="00813C84">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投选方全称（盖章）：</w:t>
      </w:r>
    </w:p>
    <w:p w14:paraId="2894F926" w14:textId="77777777" w:rsidR="003D09F5" w:rsidRDefault="00813C84">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法人代表（签字或盖章）：</w:t>
      </w:r>
    </w:p>
    <w:p w14:paraId="7626FFE4" w14:textId="77777777" w:rsidR="003D09F5" w:rsidRDefault="00813C84">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时间：</w:t>
      </w:r>
    </w:p>
    <w:p w14:paraId="5133CCE8" w14:textId="77777777" w:rsidR="003D09F5" w:rsidRDefault="003D09F5">
      <w:pPr>
        <w:tabs>
          <w:tab w:val="left" w:pos="1080"/>
        </w:tabs>
        <w:spacing w:before="240" w:line="360" w:lineRule="auto"/>
        <w:ind w:firstLineChars="200" w:firstLine="420"/>
        <w:rPr>
          <w:rFonts w:ascii="仿宋_GB2312" w:eastAsia="仿宋_GB2312" w:hAnsi="宋体"/>
          <w:szCs w:val="21"/>
        </w:rPr>
      </w:pPr>
    </w:p>
    <w:p w14:paraId="4B48BC85" w14:textId="77777777" w:rsidR="003D09F5" w:rsidRDefault="003D09F5">
      <w:pPr>
        <w:tabs>
          <w:tab w:val="left" w:pos="1260"/>
        </w:tabs>
        <w:autoSpaceDE w:val="0"/>
        <w:autoSpaceDN w:val="0"/>
        <w:adjustRightInd w:val="0"/>
        <w:snapToGrid w:val="0"/>
        <w:spacing w:line="360" w:lineRule="auto"/>
        <w:jc w:val="left"/>
        <w:rPr>
          <w:rFonts w:ascii="仿宋_GB2312" w:eastAsia="仿宋_GB2312"/>
          <w:sz w:val="22"/>
        </w:rPr>
      </w:pPr>
    </w:p>
    <w:p w14:paraId="407504CC" w14:textId="77777777" w:rsidR="003D09F5" w:rsidRDefault="00813C84">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法定代表人身份证复印件：</w:t>
      </w:r>
    </w:p>
    <w:p w14:paraId="6445CEB7" w14:textId="77777777" w:rsidR="003D09F5" w:rsidRDefault="003D09F5">
      <w:pPr>
        <w:tabs>
          <w:tab w:val="left" w:pos="1260"/>
        </w:tabs>
        <w:autoSpaceDE w:val="0"/>
        <w:autoSpaceDN w:val="0"/>
        <w:adjustRightInd w:val="0"/>
        <w:snapToGrid w:val="0"/>
        <w:spacing w:line="360" w:lineRule="auto"/>
        <w:jc w:val="left"/>
        <w:rPr>
          <w:rFonts w:ascii="仿宋_GB2312" w:eastAsia="仿宋_GB2312"/>
          <w:sz w:val="22"/>
        </w:rPr>
      </w:pPr>
    </w:p>
    <w:p w14:paraId="65181CB1" w14:textId="77777777" w:rsidR="003D09F5" w:rsidRDefault="003D09F5">
      <w:pPr>
        <w:tabs>
          <w:tab w:val="left" w:pos="1260"/>
        </w:tabs>
        <w:autoSpaceDE w:val="0"/>
        <w:autoSpaceDN w:val="0"/>
        <w:adjustRightInd w:val="0"/>
        <w:snapToGrid w:val="0"/>
        <w:spacing w:line="360" w:lineRule="auto"/>
        <w:jc w:val="left"/>
        <w:rPr>
          <w:rFonts w:ascii="仿宋_GB2312" w:eastAsia="仿宋_GB2312"/>
          <w:sz w:val="22"/>
        </w:rPr>
      </w:pPr>
    </w:p>
    <w:p w14:paraId="6911A6D0" w14:textId="77777777" w:rsidR="003D09F5" w:rsidRDefault="003D09F5">
      <w:pPr>
        <w:tabs>
          <w:tab w:val="left" w:pos="1260"/>
        </w:tabs>
        <w:autoSpaceDE w:val="0"/>
        <w:autoSpaceDN w:val="0"/>
        <w:adjustRightInd w:val="0"/>
        <w:snapToGrid w:val="0"/>
        <w:spacing w:line="360" w:lineRule="auto"/>
        <w:jc w:val="left"/>
        <w:rPr>
          <w:rFonts w:ascii="仿宋_GB2312" w:eastAsia="仿宋_GB2312"/>
          <w:sz w:val="22"/>
        </w:rPr>
      </w:pPr>
    </w:p>
    <w:p w14:paraId="653964B5" w14:textId="77777777" w:rsidR="003D09F5" w:rsidRDefault="003D09F5">
      <w:pPr>
        <w:tabs>
          <w:tab w:val="left" w:pos="1260"/>
        </w:tabs>
        <w:autoSpaceDE w:val="0"/>
        <w:autoSpaceDN w:val="0"/>
        <w:adjustRightInd w:val="0"/>
        <w:snapToGrid w:val="0"/>
        <w:spacing w:line="360" w:lineRule="auto"/>
        <w:jc w:val="left"/>
        <w:rPr>
          <w:rFonts w:ascii="仿宋_GB2312" w:eastAsia="仿宋_GB2312"/>
          <w:sz w:val="22"/>
        </w:rPr>
      </w:pPr>
    </w:p>
    <w:p w14:paraId="65D96A37" w14:textId="77777777" w:rsidR="003D09F5" w:rsidRDefault="003D09F5">
      <w:pPr>
        <w:tabs>
          <w:tab w:val="left" w:pos="1260"/>
        </w:tabs>
        <w:autoSpaceDE w:val="0"/>
        <w:autoSpaceDN w:val="0"/>
        <w:adjustRightInd w:val="0"/>
        <w:snapToGrid w:val="0"/>
        <w:spacing w:line="360" w:lineRule="auto"/>
        <w:jc w:val="left"/>
        <w:rPr>
          <w:rFonts w:ascii="仿宋_GB2312" w:eastAsia="仿宋_GB2312"/>
          <w:sz w:val="22"/>
        </w:rPr>
      </w:pPr>
    </w:p>
    <w:p w14:paraId="60CCA07D" w14:textId="77777777" w:rsidR="003D09F5" w:rsidRDefault="003D09F5">
      <w:pPr>
        <w:tabs>
          <w:tab w:val="left" w:pos="1260"/>
        </w:tabs>
        <w:autoSpaceDE w:val="0"/>
        <w:autoSpaceDN w:val="0"/>
        <w:adjustRightInd w:val="0"/>
        <w:snapToGrid w:val="0"/>
        <w:spacing w:line="360" w:lineRule="auto"/>
        <w:jc w:val="left"/>
        <w:rPr>
          <w:rFonts w:ascii="仿宋_GB2312" w:eastAsia="仿宋_GB2312"/>
          <w:sz w:val="22"/>
        </w:rPr>
      </w:pPr>
    </w:p>
    <w:p w14:paraId="2535B374" w14:textId="77777777" w:rsidR="003D09F5" w:rsidRDefault="00813C84">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全权代表身份证复印件：</w:t>
      </w:r>
    </w:p>
    <w:p w14:paraId="18322D07" w14:textId="77777777" w:rsidR="003D09F5" w:rsidRDefault="00813C84">
      <w:pPr>
        <w:pStyle w:val="3"/>
        <w:ind w:firstLine="130"/>
        <w:rPr>
          <w:color w:val="auto"/>
        </w:rPr>
      </w:pPr>
      <w:r>
        <w:rPr>
          <w:rFonts w:hint="eastAsia"/>
          <w:color w:val="auto"/>
          <w:sz w:val="22"/>
          <w:szCs w:val="22"/>
        </w:rPr>
        <w:br w:type="page"/>
      </w:r>
    </w:p>
    <w:p w14:paraId="57F62EBF" w14:textId="77777777" w:rsidR="003D09F5" w:rsidRPr="00D23028" w:rsidRDefault="00813C84">
      <w:pPr>
        <w:pStyle w:val="3"/>
        <w:ind w:leftChars="0" w:left="0" w:firstLineChars="0" w:firstLine="0"/>
        <w:rPr>
          <w:b w:val="0"/>
          <w:color w:val="auto"/>
          <w:sz w:val="22"/>
          <w:szCs w:val="22"/>
        </w:rPr>
      </w:pPr>
      <w:r w:rsidRPr="00D23028">
        <w:rPr>
          <w:rStyle w:val="31"/>
          <w:rFonts w:hint="eastAsia"/>
          <w:b/>
          <w:color w:val="auto"/>
        </w:rPr>
        <w:lastRenderedPageBreak/>
        <w:t>附件三 投选报价单</w:t>
      </w:r>
    </w:p>
    <w:tbl>
      <w:tblPr>
        <w:tblW w:w="10125" w:type="dxa"/>
        <w:tblLayout w:type="fixed"/>
        <w:tblCellMar>
          <w:top w:w="15" w:type="dxa"/>
          <w:left w:w="15" w:type="dxa"/>
          <w:bottom w:w="15" w:type="dxa"/>
          <w:right w:w="15" w:type="dxa"/>
        </w:tblCellMar>
        <w:tblLook w:val="04A0" w:firstRow="1" w:lastRow="0" w:firstColumn="1" w:lastColumn="0" w:noHBand="0" w:noVBand="1"/>
      </w:tblPr>
      <w:tblGrid>
        <w:gridCol w:w="10125"/>
      </w:tblGrid>
      <w:tr w:rsidR="003D09F5" w14:paraId="4605D718" w14:textId="77777777">
        <w:trPr>
          <w:trHeight w:val="375"/>
        </w:trPr>
        <w:tc>
          <w:tcPr>
            <w:tcW w:w="10125" w:type="dxa"/>
            <w:vAlign w:val="center"/>
          </w:tcPr>
          <w:p w14:paraId="1A6C40FD" w14:textId="77777777" w:rsidR="003D09F5" w:rsidRDefault="00813C84">
            <w:pPr>
              <w:widowControl/>
              <w:spacing w:line="360" w:lineRule="auto"/>
              <w:ind w:leftChars="-857" w:left="-2" w:hangingChars="642" w:hanging="1798"/>
              <w:jc w:val="center"/>
              <w:textAlignment w:val="center"/>
              <w:rPr>
                <w:rFonts w:ascii="仿宋_GB2312" w:eastAsia="仿宋_GB2312" w:hAnsi="宋体" w:cs="黑体"/>
                <w:sz w:val="28"/>
                <w:szCs w:val="28"/>
              </w:rPr>
            </w:pPr>
            <w:r>
              <w:rPr>
                <w:rFonts w:ascii="仿宋_GB2312" w:eastAsia="仿宋_GB2312" w:hAnsi="宋体" w:cs="黑体" w:hint="eastAsia"/>
                <w:kern w:val="0"/>
                <w:sz w:val="28"/>
                <w:szCs w:val="28"/>
                <w:lang w:bidi="ar"/>
              </w:rPr>
              <w:t>投选报价表</w:t>
            </w:r>
          </w:p>
        </w:tc>
      </w:tr>
      <w:tr w:rsidR="003D09F5" w14:paraId="11A3B7CB" w14:textId="77777777">
        <w:trPr>
          <w:trHeight w:val="555"/>
        </w:trPr>
        <w:tc>
          <w:tcPr>
            <w:tcW w:w="10125" w:type="dxa"/>
            <w:vAlign w:val="center"/>
          </w:tcPr>
          <w:p w14:paraId="69197B7F" w14:textId="77777777" w:rsidR="003D09F5" w:rsidRDefault="00813C84">
            <w:pPr>
              <w:widowControl/>
              <w:spacing w:line="360" w:lineRule="auto"/>
              <w:jc w:val="left"/>
              <w:textAlignment w:val="center"/>
              <w:rPr>
                <w:rFonts w:ascii="仿宋_GB2312" w:eastAsia="仿宋_GB2312" w:hAnsi="宋体" w:cs="宋体"/>
                <w:szCs w:val="21"/>
                <w:lang w:eastAsia="zh-Hans"/>
              </w:rPr>
            </w:pPr>
            <w:r>
              <w:rPr>
                <w:rFonts w:ascii="仿宋_GB2312" w:eastAsia="仿宋_GB2312" w:hAnsi="宋体" w:cs="宋体" w:hint="eastAsia"/>
                <w:kern w:val="0"/>
                <w:szCs w:val="21"/>
                <w:lang w:bidi="ar"/>
              </w:rPr>
              <w:t>项目名称：</w:t>
            </w: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 xml:space="preserve">北京城市副中心马拉松项目赛事安保安检服务 </w:t>
            </w:r>
            <w:r>
              <w:rPr>
                <w:rFonts w:ascii="仿宋_GB2312" w:eastAsia="仿宋_GB2312"/>
                <w:szCs w:val="21"/>
              </w:rPr>
              <w:t xml:space="preserve">       </w:t>
            </w:r>
            <w:r>
              <w:rPr>
                <w:rFonts w:ascii="仿宋_GB2312" w:eastAsia="仿宋_GB2312" w:hint="eastAsia"/>
                <w:szCs w:val="21"/>
              </w:rPr>
              <w:t>项目地点：北京</w:t>
            </w:r>
            <w:r>
              <w:rPr>
                <w:rFonts w:ascii="仿宋_GB2312" w:eastAsia="仿宋_GB2312" w:hint="eastAsia"/>
                <w:szCs w:val="21"/>
                <w:lang w:eastAsia="zh-Hans"/>
              </w:rPr>
              <w:t>市</w:t>
            </w:r>
          </w:p>
        </w:tc>
      </w:tr>
    </w:tbl>
    <w:p w14:paraId="50CE9580" w14:textId="77777777" w:rsidR="003D09F5" w:rsidRDefault="00813C84">
      <w:pPr>
        <w:tabs>
          <w:tab w:val="left" w:pos="0"/>
          <w:tab w:val="left" w:pos="56"/>
          <w:tab w:val="left" w:pos="378"/>
          <w:tab w:val="left" w:pos="1275"/>
        </w:tabs>
        <w:spacing w:line="360" w:lineRule="auto"/>
        <w:jc w:val="left"/>
        <w:rPr>
          <w:rFonts w:ascii="仿宋_GB2312" w:eastAsia="仿宋_GB2312"/>
          <w:szCs w:val="21"/>
        </w:rPr>
      </w:pPr>
      <w:r>
        <w:rPr>
          <w:rFonts w:ascii="仿宋_GB2312" w:eastAsia="仿宋_GB2312" w:hint="eastAsia"/>
          <w:szCs w:val="21"/>
        </w:rPr>
        <w:t xml:space="preserve">单位：元 </w:t>
      </w:r>
      <w:r>
        <w:rPr>
          <w:rFonts w:ascii="仿宋_GB2312" w:eastAsia="仿宋_GB2312"/>
          <w:szCs w:val="21"/>
        </w:rPr>
        <w:t xml:space="preserve">                       </w:t>
      </w:r>
    </w:p>
    <w:tbl>
      <w:tblPr>
        <w:tblW w:w="10065" w:type="dxa"/>
        <w:tblInd w:w="-601" w:type="dxa"/>
        <w:tblLook w:val="04A0" w:firstRow="1" w:lastRow="0" w:firstColumn="1" w:lastColumn="0" w:noHBand="0" w:noVBand="1"/>
      </w:tblPr>
      <w:tblGrid>
        <w:gridCol w:w="709"/>
        <w:gridCol w:w="1843"/>
        <w:gridCol w:w="2835"/>
        <w:gridCol w:w="851"/>
        <w:gridCol w:w="850"/>
        <w:gridCol w:w="709"/>
        <w:gridCol w:w="850"/>
        <w:gridCol w:w="1418"/>
      </w:tblGrid>
      <w:tr w:rsidR="003D09F5" w14:paraId="77AD288E" w14:textId="77777777">
        <w:trPr>
          <w:trHeight w:val="477"/>
        </w:trPr>
        <w:tc>
          <w:tcPr>
            <w:tcW w:w="709" w:type="dxa"/>
            <w:tcBorders>
              <w:top w:val="single" w:sz="4" w:space="0" w:color="auto"/>
              <w:left w:val="single" w:sz="4" w:space="0" w:color="auto"/>
              <w:bottom w:val="single" w:sz="4" w:space="0" w:color="auto"/>
              <w:right w:val="single" w:sz="4" w:space="0" w:color="auto"/>
            </w:tcBorders>
            <w:shd w:val="clear" w:color="000000" w:fill="F4B7BE"/>
            <w:noWrap/>
            <w:vAlign w:val="center"/>
          </w:tcPr>
          <w:p w14:paraId="204A3687" w14:textId="77777777" w:rsidR="003D09F5" w:rsidRPr="004668BE" w:rsidRDefault="00813C84">
            <w:pPr>
              <w:widowControl/>
              <w:jc w:val="center"/>
              <w:rPr>
                <w:rFonts w:ascii="仿宋_GB2312" w:eastAsia="仿宋_GB2312" w:hAnsi="仿宋_GB2312" w:cs="宋体"/>
                <w:kern w:val="0"/>
                <w:szCs w:val="21"/>
              </w:rPr>
            </w:pPr>
            <w:r w:rsidRPr="004668BE">
              <w:rPr>
                <w:rFonts w:ascii="仿宋_GB2312" w:eastAsia="仿宋_GB2312" w:hAnsi="仿宋_GB2312" w:cs="宋体" w:hint="eastAsia"/>
                <w:kern w:val="0"/>
                <w:szCs w:val="21"/>
              </w:rPr>
              <w:t>一</w:t>
            </w:r>
          </w:p>
        </w:tc>
        <w:tc>
          <w:tcPr>
            <w:tcW w:w="1843" w:type="dxa"/>
            <w:tcBorders>
              <w:top w:val="single" w:sz="4" w:space="0" w:color="auto"/>
              <w:left w:val="nil"/>
              <w:bottom w:val="single" w:sz="4" w:space="0" w:color="auto"/>
              <w:right w:val="single" w:sz="4" w:space="0" w:color="auto"/>
            </w:tcBorders>
            <w:shd w:val="clear" w:color="000000" w:fill="F4B7BE"/>
            <w:noWrap/>
            <w:vAlign w:val="center"/>
          </w:tcPr>
          <w:p w14:paraId="5A1AA984"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赛事安保服务</w:t>
            </w:r>
          </w:p>
        </w:tc>
        <w:tc>
          <w:tcPr>
            <w:tcW w:w="2835" w:type="dxa"/>
            <w:tcBorders>
              <w:top w:val="single" w:sz="4" w:space="0" w:color="auto"/>
              <w:left w:val="nil"/>
              <w:bottom w:val="single" w:sz="4" w:space="0" w:color="auto"/>
              <w:right w:val="single" w:sz="4" w:space="0" w:color="auto"/>
            </w:tcBorders>
            <w:shd w:val="clear" w:color="000000" w:fill="F4B7BE"/>
            <w:vAlign w:val="center"/>
          </w:tcPr>
          <w:p w14:paraId="4BE609F0"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用途、标准及依据</w:t>
            </w:r>
          </w:p>
        </w:tc>
        <w:tc>
          <w:tcPr>
            <w:tcW w:w="851" w:type="dxa"/>
            <w:tcBorders>
              <w:top w:val="single" w:sz="4" w:space="0" w:color="auto"/>
              <w:left w:val="nil"/>
              <w:bottom w:val="single" w:sz="4" w:space="0" w:color="auto"/>
              <w:right w:val="single" w:sz="4" w:space="0" w:color="auto"/>
            </w:tcBorders>
            <w:shd w:val="clear" w:color="000000" w:fill="F4B7BE"/>
            <w:vAlign w:val="center"/>
          </w:tcPr>
          <w:p w14:paraId="531825FC"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000000" w:fill="F4B7BE"/>
            <w:vAlign w:val="center"/>
          </w:tcPr>
          <w:p w14:paraId="607620AB"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单价</w:t>
            </w:r>
          </w:p>
        </w:tc>
        <w:tc>
          <w:tcPr>
            <w:tcW w:w="709" w:type="dxa"/>
            <w:tcBorders>
              <w:top w:val="single" w:sz="4" w:space="0" w:color="auto"/>
              <w:left w:val="nil"/>
              <w:bottom w:val="single" w:sz="4" w:space="0" w:color="auto"/>
              <w:right w:val="single" w:sz="4" w:space="0" w:color="auto"/>
            </w:tcBorders>
            <w:shd w:val="clear" w:color="000000" w:fill="F4B7BE"/>
            <w:noWrap/>
            <w:vAlign w:val="center"/>
          </w:tcPr>
          <w:p w14:paraId="2ED01E15"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天数　</w:t>
            </w:r>
          </w:p>
        </w:tc>
        <w:tc>
          <w:tcPr>
            <w:tcW w:w="850" w:type="dxa"/>
            <w:tcBorders>
              <w:top w:val="single" w:sz="4" w:space="0" w:color="auto"/>
              <w:left w:val="nil"/>
              <w:bottom w:val="single" w:sz="4" w:space="0" w:color="auto"/>
              <w:right w:val="single" w:sz="4" w:space="0" w:color="auto"/>
            </w:tcBorders>
            <w:shd w:val="clear" w:color="000000" w:fill="F4B7BE"/>
            <w:noWrap/>
            <w:vAlign w:val="center"/>
          </w:tcPr>
          <w:p w14:paraId="011EDCEE"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数量</w:t>
            </w:r>
          </w:p>
        </w:tc>
        <w:tc>
          <w:tcPr>
            <w:tcW w:w="1418" w:type="dxa"/>
            <w:tcBorders>
              <w:top w:val="single" w:sz="4" w:space="0" w:color="auto"/>
              <w:left w:val="nil"/>
              <w:bottom w:val="single" w:sz="4" w:space="0" w:color="auto"/>
              <w:right w:val="single" w:sz="4" w:space="0" w:color="auto"/>
            </w:tcBorders>
            <w:shd w:val="clear" w:color="000000" w:fill="F4B7BE"/>
            <w:vAlign w:val="center"/>
          </w:tcPr>
          <w:p w14:paraId="7B3AD1FE" w14:textId="77777777" w:rsidR="00011979"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金额</w:t>
            </w:r>
          </w:p>
          <w:p w14:paraId="180E4D03" w14:textId="283B04FB" w:rsidR="003D09F5" w:rsidRPr="004668BE" w:rsidRDefault="00F82964">
            <w:pPr>
              <w:widowControl/>
              <w:jc w:val="center"/>
              <w:rPr>
                <w:rFonts w:ascii="仿宋_GB2312" w:eastAsia="仿宋_GB2312" w:hAnsi="仿宋_GB2312" w:cs="宋体"/>
                <w:b/>
                <w:bCs/>
                <w:kern w:val="0"/>
                <w:szCs w:val="21"/>
              </w:rPr>
            </w:pPr>
            <w:r w:rsidRPr="004668BE">
              <w:rPr>
                <w:rFonts w:ascii="仿宋_GB2312" w:eastAsia="仿宋_GB2312" w:hAnsi="仿宋_GB2312" w:cs="仿宋" w:hint="eastAsia"/>
                <w:b/>
                <w:bCs/>
                <w:color w:val="000000"/>
                <w:kern w:val="0"/>
                <w:szCs w:val="21"/>
                <w:lang w:bidi="ar"/>
              </w:rPr>
              <w:t>（含税金额）</w:t>
            </w:r>
          </w:p>
        </w:tc>
      </w:tr>
      <w:tr w:rsidR="003D09F5" w14:paraId="09A34FF5" w14:textId="77777777">
        <w:trPr>
          <w:trHeight w:val="41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8F9CB54"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1</w:t>
            </w:r>
          </w:p>
        </w:tc>
        <w:tc>
          <w:tcPr>
            <w:tcW w:w="1843" w:type="dxa"/>
            <w:tcBorders>
              <w:top w:val="nil"/>
              <w:left w:val="nil"/>
              <w:bottom w:val="single" w:sz="4" w:space="0" w:color="auto"/>
              <w:right w:val="single" w:sz="4" w:space="0" w:color="auto"/>
            </w:tcBorders>
            <w:shd w:val="clear" w:color="auto" w:fill="auto"/>
            <w:noWrap/>
            <w:vAlign w:val="center"/>
          </w:tcPr>
          <w:p w14:paraId="31FA41CA"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嘉年华安保员</w:t>
            </w:r>
          </w:p>
        </w:tc>
        <w:tc>
          <w:tcPr>
            <w:tcW w:w="2835" w:type="dxa"/>
            <w:tcBorders>
              <w:top w:val="nil"/>
              <w:left w:val="nil"/>
              <w:bottom w:val="single" w:sz="4" w:space="0" w:color="auto"/>
              <w:right w:val="single" w:sz="4" w:space="0" w:color="auto"/>
            </w:tcBorders>
            <w:shd w:val="clear" w:color="auto" w:fill="auto"/>
            <w:vAlign w:val="center"/>
          </w:tcPr>
          <w:p w14:paraId="68BAA7EA"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男性，有专业机构资质认证</w:t>
            </w:r>
          </w:p>
        </w:tc>
        <w:tc>
          <w:tcPr>
            <w:tcW w:w="851" w:type="dxa"/>
            <w:tcBorders>
              <w:top w:val="nil"/>
              <w:left w:val="nil"/>
              <w:bottom w:val="single" w:sz="4" w:space="0" w:color="auto"/>
              <w:right w:val="single" w:sz="4" w:space="0" w:color="auto"/>
            </w:tcBorders>
            <w:shd w:val="clear" w:color="auto" w:fill="auto"/>
            <w:vAlign w:val="center"/>
          </w:tcPr>
          <w:p w14:paraId="5BC8AB6D"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850" w:type="dxa"/>
            <w:tcBorders>
              <w:top w:val="nil"/>
              <w:left w:val="nil"/>
              <w:bottom w:val="single" w:sz="4" w:space="0" w:color="auto"/>
              <w:right w:val="single" w:sz="4" w:space="0" w:color="auto"/>
            </w:tcBorders>
            <w:vAlign w:val="center"/>
          </w:tcPr>
          <w:p w14:paraId="3C655242"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161189C4"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tcPr>
          <w:p w14:paraId="39DEEB3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40</w:t>
            </w:r>
          </w:p>
        </w:tc>
        <w:tc>
          <w:tcPr>
            <w:tcW w:w="1418" w:type="dxa"/>
            <w:tcBorders>
              <w:top w:val="nil"/>
              <w:left w:val="nil"/>
              <w:bottom w:val="single" w:sz="4" w:space="0" w:color="auto"/>
              <w:right w:val="single" w:sz="4" w:space="0" w:color="auto"/>
            </w:tcBorders>
            <w:vAlign w:val="center"/>
          </w:tcPr>
          <w:p w14:paraId="37F33E21"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7218314E" w14:textId="77777777">
        <w:trPr>
          <w:trHeight w:val="418"/>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93F26EB"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2</w:t>
            </w:r>
          </w:p>
        </w:tc>
        <w:tc>
          <w:tcPr>
            <w:tcW w:w="1843" w:type="dxa"/>
            <w:tcBorders>
              <w:top w:val="nil"/>
              <w:left w:val="nil"/>
              <w:bottom w:val="single" w:sz="4" w:space="0" w:color="auto"/>
              <w:right w:val="single" w:sz="4" w:space="0" w:color="auto"/>
            </w:tcBorders>
            <w:shd w:val="clear" w:color="auto" w:fill="auto"/>
            <w:noWrap/>
            <w:vAlign w:val="center"/>
          </w:tcPr>
          <w:p w14:paraId="66C4F90F"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搭建期安保员</w:t>
            </w:r>
          </w:p>
        </w:tc>
        <w:tc>
          <w:tcPr>
            <w:tcW w:w="2835" w:type="dxa"/>
            <w:tcBorders>
              <w:top w:val="nil"/>
              <w:left w:val="nil"/>
              <w:bottom w:val="single" w:sz="4" w:space="0" w:color="auto"/>
              <w:right w:val="single" w:sz="4" w:space="0" w:color="auto"/>
            </w:tcBorders>
            <w:shd w:val="clear" w:color="auto" w:fill="auto"/>
            <w:vAlign w:val="center"/>
          </w:tcPr>
          <w:p w14:paraId="2D939FAC"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男性，有专业机构资质认证</w:t>
            </w:r>
          </w:p>
        </w:tc>
        <w:tc>
          <w:tcPr>
            <w:tcW w:w="851" w:type="dxa"/>
            <w:tcBorders>
              <w:top w:val="nil"/>
              <w:left w:val="nil"/>
              <w:bottom w:val="single" w:sz="4" w:space="0" w:color="auto"/>
              <w:right w:val="single" w:sz="4" w:space="0" w:color="auto"/>
            </w:tcBorders>
            <w:shd w:val="clear" w:color="auto" w:fill="auto"/>
            <w:vAlign w:val="center"/>
          </w:tcPr>
          <w:p w14:paraId="1361608E"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850" w:type="dxa"/>
            <w:tcBorders>
              <w:top w:val="nil"/>
              <w:left w:val="nil"/>
              <w:bottom w:val="single" w:sz="4" w:space="0" w:color="auto"/>
              <w:right w:val="single" w:sz="4" w:space="0" w:color="auto"/>
            </w:tcBorders>
            <w:vAlign w:val="center"/>
          </w:tcPr>
          <w:p w14:paraId="19C1DD9D"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3D5F8216"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140E6CB9"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36</w:t>
            </w:r>
          </w:p>
        </w:tc>
        <w:tc>
          <w:tcPr>
            <w:tcW w:w="1418" w:type="dxa"/>
            <w:tcBorders>
              <w:top w:val="nil"/>
              <w:left w:val="nil"/>
              <w:bottom w:val="single" w:sz="4" w:space="0" w:color="auto"/>
              <w:right w:val="single" w:sz="4" w:space="0" w:color="auto"/>
            </w:tcBorders>
            <w:vAlign w:val="center"/>
          </w:tcPr>
          <w:p w14:paraId="086DA9CF"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75A5CEB4" w14:textId="77777777">
        <w:trPr>
          <w:trHeight w:val="888"/>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52865A3"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3</w:t>
            </w:r>
          </w:p>
        </w:tc>
        <w:tc>
          <w:tcPr>
            <w:tcW w:w="1843" w:type="dxa"/>
            <w:tcBorders>
              <w:top w:val="nil"/>
              <w:left w:val="nil"/>
              <w:bottom w:val="single" w:sz="4" w:space="0" w:color="auto"/>
              <w:right w:val="single" w:sz="4" w:space="0" w:color="auto"/>
            </w:tcBorders>
            <w:shd w:val="clear" w:color="auto" w:fill="auto"/>
            <w:noWrap/>
            <w:vAlign w:val="center"/>
          </w:tcPr>
          <w:p w14:paraId="19CFF210"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赛期安检员</w:t>
            </w:r>
          </w:p>
        </w:tc>
        <w:tc>
          <w:tcPr>
            <w:tcW w:w="2835" w:type="dxa"/>
            <w:tcBorders>
              <w:top w:val="nil"/>
              <w:left w:val="nil"/>
              <w:bottom w:val="single" w:sz="4" w:space="0" w:color="auto"/>
              <w:right w:val="single" w:sz="4" w:space="0" w:color="auto"/>
            </w:tcBorders>
            <w:shd w:val="clear" w:color="auto" w:fill="auto"/>
            <w:vAlign w:val="center"/>
          </w:tcPr>
          <w:p w14:paraId="59860D1A"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持有专业安检员证件，熟练运用安检仪器，必须统一着装，形象良好，谈吐文明，动作规范，保持良好精神面貌。（赛事当天</w:t>
            </w:r>
            <w:r w:rsidRPr="004668BE">
              <w:rPr>
                <w:rFonts w:ascii="仿宋_GB2312" w:eastAsia="仿宋_GB2312" w:hAnsi="仿宋_GB2312" w:cs="宋体"/>
                <w:color w:val="000000"/>
                <w:kern w:val="0"/>
                <w:szCs w:val="21"/>
              </w:rPr>
              <w:t>42</w:t>
            </w:r>
            <w:r w:rsidRPr="004668BE">
              <w:rPr>
                <w:rFonts w:ascii="仿宋_GB2312" w:eastAsia="仿宋_GB2312" w:hAnsi="仿宋_GB2312" w:cs="宋体" w:hint="eastAsia"/>
                <w:color w:val="000000"/>
                <w:kern w:val="0"/>
                <w:szCs w:val="21"/>
              </w:rPr>
              <w:t>人，嘉年华</w:t>
            </w:r>
            <w:r w:rsidRPr="004668BE">
              <w:rPr>
                <w:rFonts w:ascii="仿宋_GB2312" w:eastAsia="仿宋_GB2312" w:hAnsi="仿宋_GB2312" w:cs="宋体"/>
                <w:color w:val="000000"/>
                <w:kern w:val="0"/>
                <w:szCs w:val="21"/>
              </w:rPr>
              <w:t>3</w:t>
            </w:r>
            <w:r w:rsidRPr="004668BE">
              <w:rPr>
                <w:rFonts w:ascii="仿宋_GB2312" w:eastAsia="仿宋_GB2312" w:hAnsi="仿宋_GB2312" w:cs="宋体" w:hint="eastAsia"/>
                <w:color w:val="000000"/>
                <w:kern w:val="0"/>
                <w:szCs w:val="21"/>
              </w:rPr>
              <w:t>天，每天</w:t>
            </w:r>
            <w:r w:rsidRPr="004668BE">
              <w:rPr>
                <w:rFonts w:ascii="仿宋_GB2312" w:eastAsia="仿宋_GB2312" w:hAnsi="仿宋_GB2312" w:cs="宋体"/>
                <w:color w:val="000000"/>
                <w:kern w:val="0"/>
                <w:szCs w:val="21"/>
              </w:rPr>
              <w:t>6</w:t>
            </w:r>
            <w:r w:rsidRPr="004668BE">
              <w:rPr>
                <w:rFonts w:ascii="仿宋_GB2312" w:eastAsia="仿宋_GB2312" w:hAnsi="仿宋_GB2312" w:cs="宋体" w:hint="eastAsia"/>
                <w:color w:val="000000"/>
                <w:kern w:val="0"/>
                <w:szCs w:val="21"/>
              </w:rPr>
              <w:t>人）</w:t>
            </w:r>
          </w:p>
        </w:tc>
        <w:tc>
          <w:tcPr>
            <w:tcW w:w="851" w:type="dxa"/>
            <w:tcBorders>
              <w:top w:val="nil"/>
              <w:left w:val="nil"/>
              <w:bottom w:val="single" w:sz="4" w:space="0" w:color="auto"/>
              <w:right w:val="single" w:sz="4" w:space="0" w:color="auto"/>
            </w:tcBorders>
            <w:shd w:val="clear" w:color="auto" w:fill="auto"/>
            <w:vAlign w:val="center"/>
          </w:tcPr>
          <w:p w14:paraId="06B18E9E"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850" w:type="dxa"/>
            <w:tcBorders>
              <w:top w:val="nil"/>
              <w:left w:val="nil"/>
              <w:bottom w:val="single" w:sz="4" w:space="0" w:color="auto"/>
              <w:right w:val="single" w:sz="4" w:space="0" w:color="auto"/>
            </w:tcBorders>
            <w:vAlign w:val="center"/>
          </w:tcPr>
          <w:p w14:paraId="64B8F3A6"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2668269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049DF974"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60</w:t>
            </w:r>
          </w:p>
        </w:tc>
        <w:tc>
          <w:tcPr>
            <w:tcW w:w="1418" w:type="dxa"/>
            <w:tcBorders>
              <w:top w:val="nil"/>
              <w:left w:val="nil"/>
              <w:bottom w:val="single" w:sz="4" w:space="0" w:color="auto"/>
              <w:right w:val="single" w:sz="4" w:space="0" w:color="auto"/>
            </w:tcBorders>
            <w:vAlign w:val="center"/>
          </w:tcPr>
          <w:p w14:paraId="3B779542"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7DAEEB96" w14:textId="77777777">
        <w:trPr>
          <w:trHeight w:val="54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4F7C566"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4</w:t>
            </w:r>
          </w:p>
        </w:tc>
        <w:tc>
          <w:tcPr>
            <w:tcW w:w="1843" w:type="dxa"/>
            <w:tcBorders>
              <w:top w:val="nil"/>
              <w:left w:val="nil"/>
              <w:bottom w:val="single" w:sz="4" w:space="0" w:color="auto"/>
              <w:right w:val="single" w:sz="4" w:space="0" w:color="auto"/>
            </w:tcBorders>
            <w:shd w:val="clear" w:color="auto" w:fill="auto"/>
            <w:noWrap/>
            <w:vAlign w:val="center"/>
          </w:tcPr>
          <w:p w14:paraId="605CDD8D"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赛期安保员</w:t>
            </w:r>
          </w:p>
        </w:tc>
        <w:tc>
          <w:tcPr>
            <w:tcW w:w="2835" w:type="dxa"/>
            <w:tcBorders>
              <w:top w:val="nil"/>
              <w:left w:val="nil"/>
              <w:bottom w:val="single" w:sz="4" w:space="0" w:color="auto"/>
              <w:right w:val="single" w:sz="4" w:space="0" w:color="auto"/>
            </w:tcBorders>
            <w:shd w:val="clear" w:color="auto" w:fill="auto"/>
            <w:vAlign w:val="center"/>
          </w:tcPr>
          <w:p w14:paraId="65AC6208"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男性，有专业机构资质认证</w:t>
            </w:r>
          </w:p>
        </w:tc>
        <w:tc>
          <w:tcPr>
            <w:tcW w:w="851" w:type="dxa"/>
            <w:tcBorders>
              <w:top w:val="nil"/>
              <w:left w:val="nil"/>
              <w:bottom w:val="single" w:sz="4" w:space="0" w:color="auto"/>
              <w:right w:val="single" w:sz="4" w:space="0" w:color="auto"/>
            </w:tcBorders>
            <w:shd w:val="clear" w:color="auto" w:fill="auto"/>
            <w:vAlign w:val="center"/>
          </w:tcPr>
          <w:p w14:paraId="2139B7C2"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位</w:t>
            </w:r>
          </w:p>
        </w:tc>
        <w:tc>
          <w:tcPr>
            <w:tcW w:w="850" w:type="dxa"/>
            <w:tcBorders>
              <w:top w:val="nil"/>
              <w:left w:val="nil"/>
              <w:bottom w:val="single" w:sz="4" w:space="0" w:color="auto"/>
              <w:right w:val="single" w:sz="4" w:space="0" w:color="auto"/>
            </w:tcBorders>
            <w:vAlign w:val="center"/>
          </w:tcPr>
          <w:p w14:paraId="3E4B41B4"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68246104"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56AAD35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2800</w:t>
            </w:r>
          </w:p>
        </w:tc>
        <w:tc>
          <w:tcPr>
            <w:tcW w:w="1418" w:type="dxa"/>
            <w:tcBorders>
              <w:top w:val="nil"/>
              <w:left w:val="nil"/>
              <w:bottom w:val="single" w:sz="4" w:space="0" w:color="auto"/>
              <w:right w:val="single" w:sz="4" w:space="0" w:color="auto"/>
            </w:tcBorders>
            <w:vAlign w:val="center"/>
          </w:tcPr>
          <w:p w14:paraId="727B4264"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24D76A65" w14:textId="77777777">
        <w:trPr>
          <w:trHeight w:val="449"/>
        </w:trPr>
        <w:tc>
          <w:tcPr>
            <w:tcW w:w="709" w:type="dxa"/>
            <w:tcBorders>
              <w:top w:val="nil"/>
              <w:left w:val="single" w:sz="4" w:space="0" w:color="auto"/>
              <w:bottom w:val="single" w:sz="4" w:space="0" w:color="auto"/>
              <w:right w:val="single" w:sz="4" w:space="0" w:color="auto"/>
            </w:tcBorders>
            <w:shd w:val="clear" w:color="000000" w:fill="F4B7BE"/>
            <w:noWrap/>
            <w:vAlign w:val="center"/>
          </w:tcPr>
          <w:p w14:paraId="3A90E409" w14:textId="77777777" w:rsidR="003D09F5" w:rsidRPr="004668BE" w:rsidRDefault="00813C84">
            <w:pPr>
              <w:widowControl/>
              <w:jc w:val="center"/>
              <w:rPr>
                <w:rFonts w:ascii="仿宋_GB2312" w:eastAsia="仿宋_GB2312" w:hAnsi="仿宋_GB2312" w:cs="宋体"/>
                <w:kern w:val="0"/>
                <w:szCs w:val="21"/>
              </w:rPr>
            </w:pPr>
            <w:r w:rsidRPr="004668BE">
              <w:rPr>
                <w:rFonts w:ascii="仿宋_GB2312" w:eastAsia="仿宋_GB2312" w:hAnsi="仿宋_GB2312" w:cs="宋体" w:hint="eastAsia"/>
                <w:kern w:val="0"/>
                <w:szCs w:val="21"/>
              </w:rPr>
              <w:t>二</w:t>
            </w:r>
          </w:p>
        </w:tc>
        <w:tc>
          <w:tcPr>
            <w:tcW w:w="1843" w:type="dxa"/>
            <w:tcBorders>
              <w:top w:val="nil"/>
              <w:left w:val="nil"/>
              <w:bottom w:val="single" w:sz="4" w:space="0" w:color="auto"/>
              <w:right w:val="single" w:sz="4" w:space="0" w:color="auto"/>
            </w:tcBorders>
            <w:shd w:val="clear" w:color="000000" w:fill="F4B7BE"/>
            <w:noWrap/>
            <w:vAlign w:val="center"/>
          </w:tcPr>
          <w:p w14:paraId="63890190"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赛事安检服务</w:t>
            </w:r>
          </w:p>
        </w:tc>
        <w:tc>
          <w:tcPr>
            <w:tcW w:w="2835" w:type="dxa"/>
            <w:tcBorders>
              <w:top w:val="nil"/>
              <w:left w:val="nil"/>
              <w:bottom w:val="single" w:sz="4" w:space="0" w:color="auto"/>
              <w:right w:val="single" w:sz="4" w:space="0" w:color="auto"/>
            </w:tcBorders>
            <w:shd w:val="clear" w:color="000000" w:fill="F4B7BE"/>
            <w:vAlign w:val="center"/>
          </w:tcPr>
          <w:p w14:paraId="1A0DD86B" w14:textId="77777777" w:rsidR="003D09F5" w:rsidRPr="004668BE" w:rsidRDefault="00813C84">
            <w:pPr>
              <w:widowControl/>
              <w:jc w:val="left"/>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c>
          <w:tcPr>
            <w:tcW w:w="851" w:type="dxa"/>
            <w:tcBorders>
              <w:top w:val="nil"/>
              <w:left w:val="nil"/>
              <w:bottom w:val="single" w:sz="4" w:space="0" w:color="auto"/>
              <w:right w:val="single" w:sz="4" w:space="0" w:color="auto"/>
            </w:tcBorders>
            <w:shd w:val="clear" w:color="000000" w:fill="F4B7BE"/>
            <w:vAlign w:val="center"/>
          </w:tcPr>
          <w:p w14:paraId="203431F4"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c>
          <w:tcPr>
            <w:tcW w:w="850" w:type="dxa"/>
            <w:tcBorders>
              <w:top w:val="nil"/>
              <w:left w:val="nil"/>
              <w:bottom w:val="single" w:sz="4" w:space="0" w:color="auto"/>
              <w:right w:val="single" w:sz="4" w:space="0" w:color="auto"/>
            </w:tcBorders>
            <w:shd w:val="clear" w:color="000000" w:fill="F4B7BE"/>
            <w:vAlign w:val="center"/>
          </w:tcPr>
          <w:p w14:paraId="0D6D1025" w14:textId="77777777" w:rsidR="003D09F5" w:rsidRPr="004668BE" w:rsidRDefault="003D09F5">
            <w:pPr>
              <w:widowControl/>
              <w:jc w:val="center"/>
              <w:rPr>
                <w:rFonts w:ascii="仿宋_GB2312" w:eastAsia="仿宋_GB2312" w:hAnsi="仿宋_GB2312" w:cs="宋体"/>
                <w:b/>
                <w:bCs/>
                <w:kern w:val="0"/>
                <w:szCs w:val="21"/>
              </w:rPr>
            </w:pPr>
          </w:p>
        </w:tc>
        <w:tc>
          <w:tcPr>
            <w:tcW w:w="709" w:type="dxa"/>
            <w:tcBorders>
              <w:top w:val="nil"/>
              <w:left w:val="nil"/>
              <w:bottom w:val="single" w:sz="4" w:space="0" w:color="auto"/>
              <w:right w:val="single" w:sz="4" w:space="0" w:color="auto"/>
            </w:tcBorders>
            <w:shd w:val="clear" w:color="000000" w:fill="F4B7BE"/>
            <w:noWrap/>
            <w:vAlign w:val="center"/>
          </w:tcPr>
          <w:p w14:paraId="2C111F41"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c>
          <w:tcPr>
            <w:tcW w:w="850" w:type="dxa"/>
            <w:tcBorders>
              <w:top w:val="nil"/>
              <w:left w:val="nil"/>
              <w:bottom w:val="single" w:sz="4" w:space="0" w:color="auto"/>
              <w:right w:val="single" w:sz="4" w:space="0" w:color="auto"/>
            </w:tcBorders>
            <w:shd w:val="clear" w:color="000000" w:fill="F4B7BE"/>
            <w:noWrap/>
            <w:vAlign w:val="center"/>
          </w:tcPr>
          <w:p w14:paraId="27E8C2DA" w14:textId="77777777" w:rsidR="003D09F5" w:rsidRPr="004668BE" w:rsidRDefault="00813C84">
            <w:pPr>
              <w:widowControl/>
              <w:jc w:val="center"/>
              <w:rPr>
                <w:rFonts w:ascii="仿宋_GB2312" w:eastAsia="仿宋_GB2312" w:hAnsi="仿宋_GB2312" w:cs="宋体"/>
                <w:b/>
                <w:bCs/>
                <w:kern w:val="0"/>
                <w:szCs w:val="21"/>
              </w:rPr>
            </w:pPr>
            <w:r w:rsidRPr="004668BE">
              <w:rPr>
                <w:rFonts w:ascii="仿宋_GB2312" w:eastAsia="仿宋_GB2312" w:hAnsi="仿宋_GB2312" w:cs="宋体" w:hint="eastAsia"/>
                <w:b/>
                <w:bCs/>
                <w:kern w:val="0"/>
                <w:szCs w:val="21"/>
              </w:rPr>
              <w:t xml:space="preserve">　</w:t>
            </w:r>
          </w:p>
        </w:tc>
        <w:tc>
          <w:tcPr>
            <w:tcW w:w="1418" w:type="dxa"/>
            <w:tcBorders>
              <w:top w:val="nil"/>
              <w:left w:val="nil"/>
              <w:bottom w:val="single" w:sz="4" w:space="0" w:color="auto"/>
              <w:right w:val="single" w:sz="4" w:space="0" w:color="auto"/>
            </w:tcBorders>
            <w:shd w:val="clear" w:color="000000" w:fill="F4B7BE"/>
            <w:vAlign w:val="center"/>
          </w:tcPr>
          <w:p w14:paraId="2787EE8D" w14:textId="77777777" w:rsidR="003D09F5" w:rsidRPr="004668BE" w:rsidRDefault="003D09F5">
            <w:pPr>
              <w:widowControl/>
              <w:jc w:val="center"/>
              <w:rPr>
                <w:rFonts w:ascii="仿宋_GB2312" w:eastAsia="仿宋_GB2312" w:hAnsi="仿宋_GB2312" w:cs="宋体"/>
                <w:b/>
                <w:bCs/>
                <w:kern w:val="0"/>
                <w:szCs w:val="21"/>
              </w:rPr>
            </w:pPr>
          </w:p>
        </w:tc>
      </w:tr>
      <w:tr w:rsidR="003D09F5" w14:paraId="56B7F32D" w14:textId="77777777">
        <w:trPr>
          <w:trHeight w:val="49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7196FFE"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1</w:t>
            </w:r>
          </w:p>
        </w:tc>
        <w:tc>
          <w:tcPr>
            <w:tcW w:w="1843" w:type="dxa"/>
            <w:tcBorders>
              <w:top w:val="nil"/>
              <w:left w:val="nil"/>
              <w:bottom w:val="single" w:sz="4" w:space="0" w:color="auto"/>
              <w:right w:val="single" w:sz="4" w:space="0" w:color="auto"/>
            </w:tcBorders>
            <w:shd w:val="clear" w:color="auto" w:fill="auto"/>
            <w:noWrap/>
            <w:vAlign w:val="center"/>
          </w:tcPr>
          <w:p w14:paraId="25EA522B"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w:t>
            </w:r>
            <w:r w:rsidRPr="004668BE">
              <w:rPr>
                <w:rFonts w:ascii="仿宋_GB2312" w:eastAsia="仿宋_GB2312" w:hAnsi="仿宋_GB2312" w:cs="宋体"/>
                <w:color w:val="000000"/>
                <w:kern w:val="0"/>
                <w:szCs w:val="21"/>
              </w:rPr>
              <w:t>X</w:t>
            </w:r>
            <w:r w:rsidRPr="004668BE">
              <w:rPr>
                <w:rFonts w:ascii="仿宋_GB2312" w:eastAsia="仿宋_GB2312" w:hAnsi="仿宋_GB2312" w:cs="宋体" w:hint="eastAsia"/>
                <w:color w:val="000000"/>
                <w:kern w:val="0"/>
                <w:szCs w:val="21"/>
              </w:rPr>
              <w:t>光机</w:t>
            </w:r>
          </w:p>
        </w:tc>
        <w:tc>
          <w:tcPr>
            <w:tcW w:w="2835" w:type="dxa"/>
            <w:tcBorders>
              <w:top w:val="nil"/>
              <w:left w:val="nil"/>
              <w:bottom w:val="single" w:sz="4" w:space="0" w:color="auto"/>
              <w:right w:val="single" w:sz="4" w:space="0" w:color="auto"/>
            </w:tcBorders>
            <w:shd w:val="clear" w:color="auto" w:fill="auto"/>
            <w:vAlign w:val="center"/>
          </w:tcPr>
          <w:p w14:paraId="295F0EDE"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CXEX-B650</w:t>
            </w:r>
          </w:p>
        </w:tc>
        <w:tc>
          <w:tcPr>
            <w:tcW w:w="851" w:type="dxa"/>
            <w:tcBorders>
              <w:top w:val="nil"/>
              <w:left w:val="nil"/>
              <w:bottom w:val="single" w:sz="4" w:space="0" w:color="auto"/>
              <w:right w:val="single" w:sz="4" w:space="0" w:color="auto"/>
            </w:tcBorders>
            <w:shd w:val="clear" w:color="auto" w:fill="auto"/>
            <w:vAlign w:val="center"/>
          </w:tcPr>
          <w:p w14:paraId="3ECA2CE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套</w:t>
            </w:r>
          </w:p>
        </w:tc>
        <w:tc>
          <w:tcPr>
            <w:tcW w:w="850" w:type="dxa"/>
            <w:tcBorders>
              <w:top w:val="nil"/>
              <w:left w:val="nil"/>
              <w:bottom w:val="single" w:sz="4" w:space="0" w:color="auto"/>
              <w:right w:val="single" w:sz="4" w:space="0" w:color="auto"/>
            </w:tcBorders>
            <w:vAlign w:val="center"/>
          </w:tcPr>
          <w:p w14:paraId="6D2A1E24"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03D34511"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5B0D4590"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5</w:t>
            </w:r>
          </w:p>
        </w:tc>
        <w:tc>
          <w:tcPr>
            <w:tcW w:w="1418" w:type="dxa"/>
            <w:tcBorders>
              <w:top w:val="nil"/>
              <w:left w:val="nil"/>
              <w:bottom w:val="single" w:sz="4" w:space="0" w:color="auto"/>
              <w:right w:val="single" w:sz="4" w:space="0" w:color="auto"/>
            </w:tcBorders>
            <w:vAlign w:val="center"/>
          </w:tcPr>
          <w:p w14:paraId="27327B7B"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3E5F6D9B" w14:textId="77777777">
        <w:trPr>
          <w:trHeight w:val="6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9F8E8DA"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2</w:t>
            </w:r>
          </w:p>
        </w:tc>
        <w:tc>
          <w:tcPr>
            <w:tcW w:w="1843" w:type="dxa"/>
            <w:tcBorders>
              <w:top w:val="nil"/>
              <w:left w:val="nil"/>
              <w:bottom w:val="single" w:sz="4" w:space="0" w:color="auto"/>
              <w:right w:val="single" w:sz="4" w:space="0" w:color="auto"/>
            </w:tcBorders>
            <w:shd w:val="clear" w:color="auto" w:fill="auto"/>
            <w:noWrap/>
            <w:vAlign w:val="center"/>
          </w:tcPr>
          <w:p w14:paraId="0D09D56E"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租赁可测温安检门</w:t>
            </w:r>
          </w:p>
        </w:tc>
        <w:tc>
          <w:tcPr>
            <w:tcW w:w="2835" w:type="dxa"/>
            <w:tcBorders>
              <w:top w:val="nil"/>
              <w:left w:val="nil"/>
              <w:bottom w:val="single" w:sz="4" w:space="0" w:color="auto"/>
              <w:right w:val="single" w:sz="4" w:space="0" w:color="auto"/>
            </w:tcBorders>
            <w:shd w:val="clear" w:color="auto" w:fill="auto"/>
            <w:vAlign w:val="center"/>
          </w:tcPr>
          <w:p w14:paraId="4D4D9575"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D3180</w:t>
            </w:r>
            <w:r w:rsidRPr="004668BE">
              <w:rPr>
                <w:rFonts w:ascii="仿宋_GB2312" w:eastAsia="仿宋_GB2312" w:hAnsi="仿宋_GB2312" w:cs="宋体" w:hint="eastAsia"/>
                <w:color w:val="000000"/>
                <w:kern w:val="0"/>
                <w:szCs w:val="21"/>
              </w:rPr>
              <w:t>通过式金属探测门（可测温）</w:t>
            </w:r>
          </w:p>
        </w:tc>
        <w:tc>
          <w:tcPr>
            <w:tcW w:w="851" w:type="dxa"/>
            <w:tcBorders>
              <w:top w:val="nil"/>
              <w:left w:val="nil"/>
              <w:bottom w:val="single" w:sz="4" w:space="0" w:color="auto"/>
              <w:right w:val="single" w:sz="4" w:space="0" w:color="auto"/>
            </w:tcBorders>
            <w:shd w:val="clear" w:color="auto" w:fill="auto"/>
            <w:vAlign w:val="center"/>
          </w:tcPr>
          <w:p w14:paraId="346B81B2"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套</w:t>
            </w:r>
          </w:p>
        </w:tc>
        <w:tc>
          <w:tcPr>
            <w:tcW w:w="850" w:type="dxa"/>
            <w:tcBorders>
              <w:top w:val="nil"/>
              <w:left w:val="nil"/>
              <w:bottom w:val="single" w:sz="4" w:space="0" w:color="auto"/>
              <w:right w:val="single" w:sz="4" w:space="0" w:color="auto"/>
            </w:tcBorders>
            <w:vAlign w:val="center"/>
          </w:tcPr>
          <w:p w14:paraId="1B5B5B7D"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1AD18B60"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73DCA7DB"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16</w:t>
            </w:r>
          </w:p>
        </w:tc>
        <w:tc>
          <w:tcPr>
            <w:tcW w:w="1418" w:type="dxa"/>
            <w:tcBorders>
              <w:top w:val="nil"/>
              <w:left w:val="nil"/>
              <w:bottom w:val="single" w:sz="4" w:space="0" w:color="auto"/>
              <w:right w:val="single" w:sz="4" w:space="0" w:color="auto"/>
            </w:tcBorders>
            <w:vAlign w:val="center"/>
          </w:tcPr>
          <w:p w14:paraId="73206F6C"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5EB06A7F" w14:textId="77777777">
        <w:trPr>
          <w:trHeight w:val="426"/>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DFCB862"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3</w:t>
            </w:r>
          </w:p>
        </w:tc>
        <w:tc>
          <w:tcPr>
            <w:tcW w:w="1843" w:type="dxa"/>
            <w:tcBorders>
              <w:top w:val="nil"/>
              <w:left w:val="nil"/>
              <w:bottom w:val="single" w:sz="4" w:space="0" w:color="auto"/>
              <w:right w:val="single" w:sz="4" w:space="0" w:color="auto"/>
            </w:tcBorders>
            <w:shd w:val="clear" w:color="auto" w:fill="auto"/>
            <w:noWrap/>
            <w:vAlign w:val="center"/>
          </w:tcPr>
          <w:p w14:paraId="133A8915"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租赁手探器</w:t>
            </w:r>
          </w:p>
        </w:tc>
        <w:tc>
          <w:tcPr>
            <w:tcW w:w="2835" w:type="dxa"/>
            <w:tcBorders>
              <w:top w:val="nil"/>
              <w:left w:val="nil"/>
              <w:bottom w:val="single" w:sz="4" w:space="0" w:color="auto"/>
              <w:right w:val="single" w:sz="4" w:space="0" w:color="auto"/>
            </w:tcBorders>
            <w:shd w:val="clear" w:color="auto" w:fill="auto"/>
            <w:vAlign w:val="center"/>
          </w:tcPr>
          <w:p w14:paraId="47A9994F"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GP-008</w:t>
            </w:r>
            <w:r w:rsidRPr="004668BE">
              <w:rPr>
                <w:rFonts w:ascii="仿宋_GB2312" w:eastAsia="仿宋_GB2312" w:hAnsi="仿宋_GB2312" w:cs="宋体" w:hint="eastAsia"/>
                <w:color w:val="000000"/>
                <w:kern w:val="0"/>
                <w:szCs w:val="21"/>
              </w:rPr>
              <w:t>金属测探器</w:t>
            </w:r>
          </w:p>
        </w:tc>
        <w:tc>
          <w:tcPr>
            <w:tcW w:w="851" w:type="dxa"/>
            <w:tcBorders>
              <w:top w:val="nil"/>
              <w:left w:val="nil"/>
              <w:bottom w:val="single" w:sz="4" w:space="0" w:color="auto"/>
              <w:right w:val="single" w:sz="4" w:space="0" w:color="auto"/>
            </w:tcBorders>
            <w:shd w:val="clear" w:color="auto" w:fill="auto"/>
            <w:vAlign w:val="center"/>
          </w:tcPr>
          <w:p w14:paraId="506B4BC2"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850" w:type="dxa"/>
            <w:tcBorders>
              <w:top w:val="nil"/>
              <w:left w:val="nil"/>
              <w:bottom w:val="single" w:sz="4" w:space="0" w:color="auto"/>
              <w:right w:val="single" w:sz="4" w:space="0" w:color="auto"/>
            </w:tcBorders>
            <w:vAlign w:val="center"/>
          </w:tcPr>
          <w:p w14:paraId="3F462612"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012F5D28"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11156821"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60</w:t>
            </w:r>
          </w:p>
        </w:tc>
        <w:tc>
          <w:tcPr>
            <w:tcW w:w="1418" w:type="dxa"/>
            <w:tcBorders>
              <w:top w:val="nil"/>
              <w:left w:val="nil"/>
              <w:bottom w:val="single" w:sz="4" w:space="0" w:color="auto"/>
              <w:right w:val="single" w:sz="4" w:space="0" w:color="auto"/>
            </w:tcBorders>
            <w:vAlign w:val="center"/>
          </w:tcPr>
          <w:p w14:paraId="7D486DFC"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06260884" w14:textId="77777777">
        <w:trPr>
          <w:trHeight w:val="6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0F27BCE"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4</w:t>
            </w:r>
          </w:p>
        </w:tc>
        <w:tc>
          <w:tcPr>
            <w:tcW w:w="1843" w:type="dxa"/>
            <w:tcBorders>
              <w:top w:val="nil"/>
              <w:left w:val="nil"/>
              <w:bottom w:val="single" w:sz="4" w:space="0" w:color="auto"/>
              <w:right w:val="single" w:sz="4" w:space="0" w:color="auto"/>
            </w:tcBorders>
            <w:shd w:val="clear" w:color="auto" w:fill="auto"/>
            <w:noWrap/>
            <w:vAlign w:val="center"/>
          </w:tcPr>
          <w:p w14:paraId="6184565D"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租赁硬质隔离</w:t>
            </w:r>
          </w:p>
        </w:tc>
        <w:tc>
          <w:tcPr>
            <w:tcW w:w="2835" w:type="dxa"/>
            <w:tcBorders>
              <w:top w:val="nil"/>
              <w:left w:val="nil"/>
              <w:bottom w:val="single" w:sz="4" w:space="0" w:color="auto"/>
              <w:right w:val="single" w:sz="4" w:space="0" w:color="auto"/>
            </w:tcBorders>
            <w:shd w:val="clear" w:color="auto" w:fill="auto"/>
            <w:vAlign w:val="center"/>
          </w:tcPr>
          <w:p w14:paraId="2CF22765"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硬质隔离（固定腿，包含安装及拆除，</w:t>
            </w:r>
            <w:r w:rsidRPr="004668BE">
              <w:rPr>
                <w:rFonts w:ascii="仿宋_GB2312" w:eastAsia="仿宋_GB2312" w:hAnsi="仿宋_GB2312" w:cs="宋体"/>
                <w:color w:val="000000"/>
                <w:kern w:val="0"/>
                <w:szCs w:val="21"/>
              </w:rPr>
              <w:t>1.2</w:t>
            </w:r>
            <w:r w:rsidRPr="004668BE">
              <w:rPr>
                <w:rFonts w:ascii="仿宋_GB2312" w:eastAsia="仿宋_GB2312" w:hAnsi="仿宋_GB2312" w:cs="宋体" w:hint="eastAsia"/>
                <w:color w:val="000000"/>
                <w:kern w:val="0"/>
                <w:szCs w:val="21"/>
              </w:rPr>
              <w:t>米高，</w:t>
            </w:r>
            <w:r w:rsidRPr="004668BE">
              <w:rPr>
                <w:rFonts w:ascii="仿宋_GB2312" w:eastAsia="仿宋_GB2312" w:hAnsi="仿宋_GB2312" w:cs="宋体"/>
                <w:color w:val="000000"/>
                <w:kern w:val="0"/>
                <w:szCs w:val="21"/>
              </w:rPr>
              <w:t>2</w:t>
            </w:r>
            <w:r w:rsidRPr="004668BE">
              <w:rPr>
                <w:rFonts w:ascii="仿宋_GB2312" w:eastAsia="仿宋_GB2312" w:hAnsi="仿宋_GB2312" w:cs="宋体" w:hint="eastAsia"/>
                <w:color w:val="000000"/>
                <w:kern w:val="0"/>
                <w:szCs w:val="21"/>
              </w:rPr>
              <w:t>米宽）</w:t>
            </w:r>
          </w:p>
        </w:tc>
        <w:tc>
          <w:tcPr>
            <w:tcW w:w="851" w:type="dxa"/>
            <w:tcBorders>
              <w:top w:val="nil"/>
              <w:left w:val="nil"/>
              <w:bottom w:val="single" w:sz="4" w:space="0" w:color="auto"/>
              <w:right w:val="single" w:sz="4" w:space="0" w:color="auto"/>
            </w:tcBorders>
            <w:shd w:val="clear" w:color="auto" w:fill="auto"/>
            <w:vAlign w:val="center"/>
          </w:tcPr>
          <w:p w14:paraId="60DE1FF6"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850" w:type="dxa"/>
            <w:tcBorders>
              <w:top w:val="nil"/>
              <w:left w:val="nil"/>
              <w:bottom w:val="single" w:sz="4" w:space="0" w:color="auto"/>
              <w:right w:val="single" w:sz="4" w:space="0" w:color="auto"/>
            </w:tcBorders>
            <w:vAlign w:val="center"/>
          </w:tcPr>
          <w:p w14:paraId="447D0B24"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0C2137B4"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71629CC6"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40000</w:t>
            </w:r>
          </w:p>
        </w:tc>
        <w:tc>
          <w:tcPr>
            <w:tcW w:w="1418" w:type="dxa"/>
            <w:tcBorders>
              <w:top w:val="nil"/>
              <w:left w:val="nil"/>
              <w:bottom w:val="single" w:sz="4" w:space="0" w:color="auto"/>
              <w:right w:val="single" w:sz="4" w:space="0" w:color="auto"/>
            </w:tcBorders>
            <w:vAlign w:val="center"/>
          </w:tcPr>
          <w:p w14:paraId="6F255475"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6082FCBD" w14:textId="77777777">
        <w:trPr>
          <w:trHeight w:val="41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C2154BD"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5</w:t>
            </w:r>
          </w:p>
        </w:tc>
        <w:tc>
          <w:tcPr>
            <w:tcW w:w="1843" w:type="dxa"/>
            <w:tcBorders>
              <w:top w:val="nil"/>
              <w:left w:val="nil"/>
              <w:bottom w:val="single" w:sz="4" w:space="0" w:color="auto"/>
              <w:right w:val="single" w:sz="4" w:space="0" w:color="auto"/>
            </w:tcBorders>
            <w:shd w:val="clear" w:color="auto" w:fill="auto"/>
            <w:noWrap/>
            <w:vAlign w:val="center"/>
          </w:tcPr>
          <w:p w14:paraId="25BCDDFC"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租赁一米排队杆</w:t>
            </w:r>
          </w:p>
        </w:tc>
        <w:tc>
          <w:tcPr>
            <w:tcW w:w="2835" w:type="dxa"/>
            <w:tcBorders>
              <w:top w:val="nil"/>
              <w:left w:val="nil"/>
              <w:bottom w:val="single" w:sz="4" w:space="0" w:color="auto"/>
              <w:right w:val="single" w:sz="4" w:space="0" w:color="auto"/>
            </w:tcBorders>
            <w:shd w:val="clear" w:color="auto" w:fill="auto"/>
            <w:vAlign w:val="center"/>
          </w:tcPr>
          <w:p w14:paraId="599CC1D2"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r w:rsidRPr="004668BE">
              <w:rPr>
                <w:rFonts w:ascii="仿宋_GB2312" w:eastAsia="仿宋_GB2312" w:hAnsi="仿宋_GB2312" w:cs="宋体" w:hint="eastAsia"/>
                <w:color w:val="000000"/>
                <w:kern w:val="0"/>
                <w:szCs w:val="21"/>
              </w:rPr>
              <w:t>米排队杆</w:t>
            </w:r>
            <w:r w:rsidRPr="004668BE">
              <w:rPr>
                <w:rFonts w:ascii="仿宋_GB2312" w:eastAsia="仿宋_GB2312" w:hAnsi="仿宋_GB2312" w:cs="宋体"/>
                <w:color w:val="000000"/>
                <w:kern w:val="0"/>
                <w:szCs w:val="21"/>
              </w:rPr>
              <w:t>1</w:t>
            </w:r>
            <w:r w:rsidRPr="004668BE">
              <w:rPr>
                <w:rFonts w:ascii="仿宋_GB2312" w:eastAsia="仿宋_GB2312" w:hAnsi="仿宋_GB2312" w:cs="宋体" w:hint="eastAsia"/>
                <w:color w:val="000000"/>
                <w:kern w:val="0"/>
                <w:szCs w:val="21"/>
              </w:rPr>
              <w:t>米高，</w:t>
            </w:r>
            <w:r w:rsidRPr="004668BE">
              <w:rPr>
                <w:rFonts w:ascii="仿宋_GB2312" w:eastAsia="仿宋_GB2312" w:hAnsi="仿宋_GB2312" w:cs="宋体"/>
                <w:color w:val="000000"/>
                <w:kern w:val="0"/>
                <w:szCs w:val="21"/>
              </w:rPr>
              <w:t>2</w:t>
            </w:r>
            <w:r w:rsidRPr="004668BE">
              <w:rPr>
                <w:rFonts w:ascii="仿宋_GB2312" w:eastAsia="仿宋_GB2312" w:hAnsi="仿宋_GB2312" w:cs="宋体" w:hint="eastAsia"/>
                <w:color w:val="000000"/>
                <w:kern w:val="0"/>
                <w:szCs w:val="21"/>
              </w:rPr>
              <w:t>米长</w:t>
            </w:r>
          </w:p>
        </w:tc>
        <w:tc>
          <w:tcPr>
            <w:tcW w:w="851" w:type="dxa"/>
            <w:tcBorders>
              <w:top w:val="nil"/>
              <w:left w:val="nil"/>
              <w:bottom w:val="single" w:sz="4" w:space="0" w:color="auto"/>
              <w:right w:val="single" w:sz="4" w:space="0" w:color="auto"/>
            </w:tcBorders>
            <w:shd w:val="clear" w:color="auto" w:fill="auto"/>
            <w:vAlign w:val="center"/>
          </w:tcPr>
          <w:p w14:paraId="6DC474BF"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850" w:type="dxa"/>
            <w:tcBorders>
              <w:top w:val="nil"/>
              <w:left w:val="nil"/>
              <w:bottom w:val="single" w:sz="4" w:space="0" w:color="auto"/>
              <w:right w:val="single" w:sz="4" w:space="0" w:color="auto"/>
            </w:tcBorders>
            <w:vAlign w:val="center"/>
          </w:tcPr>
          <w:p w14:paraId="24BFACF6"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685B30A8"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0D668E54"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100</w:t>
            </w:r>
          </w:p>
        </w:tc>
        <w:tc>
          <w:tcPr>
            <w:tcW w:w="1418" w:type="dxa"/>
            <w:tcBorders>
              <w:top w:val="nil"/>
              <w:left w:val="nil"/>
              <w:bottom w:val="single" w:sz="4" w:space="0" w:color="auto"/>
              <w:right w:val="single" w:sz="4" w:space="0" w:color="auto"/>
            </w:tcBorders>
            <w:vAlign w:val="center"/>
          </w:tcPr>
          <w:p w14:paraId="326ED235"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1874AD47" w14:textId="77777777">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26D56D"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6</w:t>
            </w:r>
          </w:p>
        </w:tc>
        <w:tc>
          <w:tcPr>
            <w:tcW w:w="1843" w:type="dxa"/>
            <w:tcBorders>
              <w:top w:val="nil"/>
              <w:left w:val="nil"/>
              <w:bottom w:val="single" w:sz="4" w:space="0" w:color="auto"/>
              <w:right w:val="single" w:sz="4" w:space="0" w:color="auto"/>
            </w:tcBorders>
            <w:shd w:val="clear" w:color="auto" w:fill="auto"/>
            <w:noWrap/>
            <w:vAlign w:val="center"/>
          </w:tcPr>
          <w:p w14:paraId="18D66641"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租赁警戒线</w:t>
            </w:r>
          </w:p>
        </w:tc>
        <w:tc>
          <w:tcPr>
            <w:tcW w:w="2835" w:type="dxa"/>
            <w:tcBorders>
              <w:top w:val="nil"/>
              <w:left w:val="nil"/>
              <w:bottom w:val="single" w:sz="4" w:space="0" w:color="auto"/>
              <w:right w:val="single" w:sz="4" w:space="0" w:color="auto"/>
            </w:tcBorders>
            <w:shd w:val="clear" w:color="auto" w:fill="auto"/>
            <w:vAlign w:val="center"/>
          </w:tcPr>
          <w:p w14:paraId="741D932B"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r w:rsidRPr="004668BE">
              <w:rPr>
                <w:rFonts w:ascii="仿宋_GB2312" w:eastAsia="仿宋_GB2312" w:hAnsi="仿宋_GB2312" w:cs="宋体" w:hint="eastAsia"/>
                <w:color w:val="000000"/>
                <w:kern w:val="0"/>
                <w:szCs w:val="21"/>
              </w:rPr>
              <w:t>米警戒线</w:t>
            </w:r>
            <w:r w:rsidRPr="004668BE">
              <w:rPr>
                <w:rFonts w:ascii="仿宋_GB2312" w:eastAsia="仿宋_GB2312" w:hAnsi="仿宋_GB2312" w:cs="宋体"/>
                <w:color w:val="000000"/>
                <w:kern w:val="0"/>
                <w:szCs w:val="21"/>
              </w:rPr>
              <w:t xml:space="preserve">  </w:t>
            </w:r>
            <w:r w:rsidRPr="004668BE">
              <w:rPr>
                <w:rFonts w:ascii="仿宋_GB2312" w:eastAsia="仿宋_GB2312" w:hAnsi="仿宋_GB2312" w:cs="宋体" w:hint="eastAsia"/>
                <w:color w:val="000000"/>
                <w:kern w:val="0"/>
                <w:szCs w:val="21"/>
              </w:rPr>
              <w:t>每卷</w:t>
            </w:r>
            <w:r w:rsidRPr="004668BE">
              <w:rPr>
                <w:rFonts w:ascii="仿宋_GB2312" w:eastAsia="仿宋_GB2312" w:hAnsi="仿宋_GB2312" w:cs="宋体"/>
                <w:color w:val="000000"/>
                <w:kern w:val="0"/>
                <w:szCs w:val="21"/>
              </w:rPr>
              <w:t xml:space="preserve"> 100</w:t>
            </w:r>
            <w:r w:rsidRPr="004668BE">
              <w:rPr>
                <w:rFonts w:ascii="仿宋_GB2312" w:eastAsia="仿宋_GB2312" w:hAnsi="仿宋_GB2312"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14:paraId="2DA3C45F"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个</w:t>
            </w:r>
          </w:p>
        </w:tc>
        <w:tc>
          <w:tcPr>
            <w:tcW w:w="850" w:type="dxa"/>
            <w:tcBorders>
              <w:top w:val="nil"/>
              <w:left w:val="nil"/>
              <w:bottom w:val="single" w:sz="4" w:space="0" w:color="auto"/>
              <w:right w:val="single" w:sz="4" w:space="0" w:color="auto"/>
            </w:tcBorders>
            <w:vAlign w:val="center"/>
          </w:tcPr>
          <w:p w14:paraId="7EB12BC7"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6DE96521"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2DD99C4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200</w:t>
            </w:r>
          </w:p>
        </w:tc>
        <w:tc>
          <w:tcPr>
            <w:tcW w:w="1418" w:type="dxa"/>
            <w:tcBorders>
              <w:top w:val="nil"/>
              <w:left w:val="nil"/>
              <w:bottom w:val="single" w:sz="4" w:space="0" w:color="auto"/>
              <w:right w:val="single" w:sz="4" w:space="0" w:color="auto"/>
            </w:tcBorders>
            <w:vAlign w:val="center"/>
          </w:tcPr>
          <w:p w14:paraId="104DEC73"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67024A7F" w14:textId="77777777">
        <w:trPr>
          <w:trHeight w:val="6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F284ACB"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7</w:t>
            </w:r>
          </w:p>
        </w:tc>
        <w:tc>
          <w:tcPr>
            <w:tcW w:w="1843" w:type="dxa"/>
            <w:tcBorders>
              <w:top w:val="nil"/>
              <w:left w:val="nil"/>
              <w:bottom w:val="single" w:sz="4" w:space="0" w:color="auto"/>
              <w:right w:val="single" w:sz="4" w:space="0" w:color="auto"/>
            </w:tcBorders>
            <w:shd w:val="clear" w:color="auto" w:fill="auto"/>
            <w:noWrap/>
            <w:vAlign w:val="center"/>
          </w:tcPr>
          <w:p w14:paraId="57CA2AF5"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租赁防爆器材</w:t>
            </w:r>
          </w:p>
        </w:tc>
        <w:tc>
          <w:tcPr>
            <w:tcW w:w="2835" w:type="dxa"/>
            <w:tcBorders>
              <w:top w:val="nil"/>
              <w:left w:val="nil"/>
              <w:bottom w:val="single" w:sz="4" w:space="0" w:color="auto"/>
              <w:right w:val="single" w:sz="4" w:space="0" w:color="auto"/>
            </w:tcBorders>
            <w:shd w:val="clear" w:color="auto" w:fill="auto"/>
            <w:vAlign w:val="center"/>
          </w:tcPr>
          <w:p w14:paraId="01DED159"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防暴器材（防爆罐、防爆毯、钢叉盾牌）</w:t>
            </w:r>
          </w:p>
        </w:tc>
        <w:tc>
          <w:tcPr>
            <w:tcW w:w="851" w:type="dxa"/>
            <w:tcBorders>
              <w:top w:val="nil"/>
              <w:left w:val="nil"/>
              <w:bottom w:val="single" w:sz="4" w:space="0" w:color="auto"/>
              <w:right w:val="single" w:sz="4" w:space="0" w:color="auto"/>
            </w:tcBorders>
            <w:shd w:val="clear" w:color="auto" w:fill="auto"/>
            <w:vAlign w:val="center"/>
          </w:tcPr>
          <w:p w14:paraId="5C11FCBA"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套</w:t>
            </w:r>
          </w:p>
        </w:tc>
        <w:tc>
          <w:tcPr>
            <w:tcW w:w="850" w:type="dxa"/>
            <w:tcBorders>
              <w:top w:val="nil"/>
              <w:left w:val="nil"/>
              <w:bottom w:val="single" w:sz="4" w:space="0" w:color="auto"/>
              <w:right w:val="single" w:sz="4" w:space="0" w:color="auto"/>
            </w:tcBorders>
            <w:vAlign w:val="center"/>
          </w:tcPr>
          <w:p w14:paraId="39194AA8"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1A51ECC5"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53F4FDF5"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10</w:t>
            </w:r>
          </w:p>
        </w:tc>
        <w:tc>
          <w:tcPr>
            <w:tcW w:w="1418" w:type="dxa"/>
            <w:tcBorders>
              <w:top w:val="nil"/>
              <w:left w:val="nil"/>
              <w:bottom w:val="single" w:sz="4" w:space="0" w:color="auto"/>
              <w:right w:val="single" w:sz="4" w:space="0" w:color="auto"/>
            </w:tcBorders>
            <w:vAlign w:val="center"/>
          </w:tcPr>
          <w:p w14:paraId="78BF8946"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40264228" w14:textId="77777777">
        <w:trPr>
          <w:trHeight w:val="416"/>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F0E4F1"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8</w:t>
            </w:r>
          </w:p>
        </w:tc>
        <w:tc>
          <w:tcPr>
            <w:tcW w:w="1843" w:type="dxa"/>
            <w:tcBorders>
              <w:top w:val="nil"/>
              <w:left w:val="nil"/>
              <w:bottom w:val="single" w:sz="4" w:space="0" w:color="auto"/>
              <w:right w:val="single" w:sz="4" w:space="0" w:color="auto"/>
            </w:tcBorders>
            <w:shd w:val="clear" w:color="auto" w:fill="auto"/>
            <w:noWrap/>
            <w:vAlign w:val="center"/>
          </w:tcPr>
          <w:p w14:paraId="7D8BE696"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消电检报告</w:t>
            </w:r>
          </w:p>
        </w:tc>
        <w:tc>
          <w:tcPr>
            <w:tcW w:w="2835" w:type="dxa"/>
            <w:tcBorders>
              <w:top w:val="nil"/>
              <w:left w:val="nil"/>
              <w:bottom w:val="single" w:sz="4" w:space="0" w:color="auto"/>
              <w:right w:val="single" w:sz="4" w:space="0" w:color="auto"/>
            </w:tcBorders>
            <w:shd w:val="clear" w:color="auto" w:fill="auto"/>
            <w:vAlign w:val="center"/>
          </w:tcPr>
          <w:p w14:paraId="7B19FE0D" w14:textId="77777777" w:rsidR="003D09F5" w:rsidRPr="004668BE" w:rsidRDefault="00813C84">
            <w:pPr>
              <w:widowControl/>
              <w:jc w:val="left"/>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根据《消防法》及《公共安全条例》的规定需对活动现场的所有临时搭建设施进行消防安全评估并出局相关检验报告</w:t>
            </w:r>
          </w:p>
        </w:tc>
        <w:tc>
          <w:tcPr>
            <w:tcW w:w="851" w:type="dxa"/>
            <w:tcBorders>
              <w:top w:val="nil"/>
              <w:left w:val="nil"/>
              <w:bottom w:val="single" w:sz="4" w:space="0" w:color="auto"/>
              <w:right w:val="single" w:sz="4" w:space="0" w:color="auto"/>
            </w:tcBorders>
            <w:shd w:val="clear" w:color="auto" w:fill="auto"/>
            <w:vAlign w:val="center"/>
          </w:tcPr>
          <w:p w14:paraId="2F3438C7"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项</w:t>
            </w:r>
          </w:p>
        </w:tc>
        <w:tc>
          <w:tcPr>
            <w:tcW w:w="850" w:type="dxa"/>
            <w:tcBorders>
              <w:top w:val="nil"/>
              <w:left w:val="nil"/>
              <w:bottom w:val="single" w:sz="4" w:space="0" w:color="auto"/>
              <w:right w:val="single" w:sz="4" w:space="0" w:color="auto"/>
            </w:tcBorders>
            <w:vAlign w:val="center"/>
          </w:tcPr>
          <w:p w14:paraId="0172EE1B"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3125440C"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7DB049B6"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418" w:type="dxa"/>
            <w:tcBorders>
              <w:top w:val="nil"/>
              <w:left w:val="nil"/>
              <w:bottom w:val="single" w:sz="4" w:space="0" w:color="auto"/>
              <w:right w:val="single" w:sz="4" w:space="0" w:color="auto"/>
            </w:tcBorders>
            <w:vAlign w:val="center"/>
          </w:tcPr>
          <w:p w14:paraId="6F08D026"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6EE9ED23" w14:textId="77777777">
        <w:trPr>
          <w:trHeight w:val="346"/>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6C4D838"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kern w:val="0"/>
                <w:szCs w:val="21"/>
              </w:rPr>
              <w:t>9</w:t>
            </w:r>
          </w:p>
        </w:tc>
        <w:tc>
          <w:tcPr>
            <w:tcW w:w="1843" w:type="dxa"/>
            <w:tcBorders>
              <w:top w:val="nil"/>
              <w:left w:val="nil"/>
              <w:bottom w:val="single" w:sz="4" w:space="0" w:color="auto"/>
              <w:right w:val="single" w:sz="4" w:space="0" w:color="auto"/>
            </w:tcBorders>
            <w:shd w:val="clear" w:color="auto" w:fill="auto"/>
            <w:noWrap/>
            <w:vAlign w:val="center"/>
          </w:tcPr>
          <w:p w14:paraId="18A78E19" w14:textId="77777777" w:rsidR="003D09F5" w:rsidRPr="004668BE" w:rsidRDefault="00813C84">
            <w:pPr>
              <w:widowControl/>
              <w:jc w:val="left"/>
              <w:outlineLvl w:val="0"/>
              <w:rPr>
                <w:rFonts w:ascii="仿宋_GB2312" w:eastAsia="仿宋_GB2312" w:hAnsi="仿宋_GB2312" w:cs="宋体"/>
                <w:color w:val="000000"/>
                <w:kern w:val="0"/>
                <w:szCs w:val="21"/>
              </w:rPr>
            </w:pPr>
            <w:r w:rsidRPr="004668BE">
              <w:rPr>
                <w:rFonts w:ascii="仿宋_GB2312" w:eastAsia="仿宋_GB2312" w:hAnsi="仿宋_GB2312" w:cs="宋体" w:hint="eastAsia"/>
                <w:color w:val="000000"/>
                <w:kern w:val="0"/>
                <w:szCs w:val="21"/>
              </w:rPr>
              <w:t>风险评估报告</w:t>
            </w:r>
          </w:p>
        </w:tc>
        <w:tc>
          <w:tcPr>
            <w:tcW w:w="2835" w:type="dxa"/>
            <w:tcBorders>
              <w:top w:val="nil"/>
              <w:left w:val="nil"/>
              <w:bottom w:val="single" w:sz="4" w:space="0" w:color="auto"/>
              <w:right w:val="single" w:sz="4" w:space="0" w:color="auto"/>
            </w:tcBorders>
            <w:shd w:val="clear" w:color="auto" w:fill="auto"/>
            <w:vAlign w:val="center"/>
          </w:tcPr>
          <w:p w14:paraId="6F031FEF" w14:textId="77777777" w:rsidR="003D09F5" w:rsidRPr="004668BE" w:rsidRDefault="00813C84">
            <w:pPr>
              <w:widowControl/>
              <w:jc w:val="left"/>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根据《大型活动安全条例》中规定公安报批需有相关评定部门提供的活动风险评估报告</w:t>
            </w:r>
          </w:p>
        </w:tc>
        <w:tc>
          <w:tcPr>
            <w:tcW w:w="851" w:type="dxa"/>
            <w:tcBorders>
              <w:top w:val="nil"/>
              <w:left w:val="nil"/>
              <w:bottom w:val="single" w:sz="4" w:space="0" w:color="auto"/>
              <w:right w:val="single" w:sz="4" w:space="0" w:color="auto"/>
            </w:tcBorders>
            <w:shd w:val="clear" w:color="auto" w:fill="auto"/>
            <w:vAlign w:val="center"/>
          </w:tcPr>
          <w:p w14:paraId="65ECFF45" w14:textId="77777777" w:rsidR="003D09F5" w:rsidRPr="004668BE" w:rsidRDefault="00813C84">
            <w:pPr>
              <w:widowControl/>
              <w:jc w:val="center"/>
              <w:outlineLvl w:val="0"/>
              <w:rPr>
                <w:rFonts w:ascii="仿宋_GB2312" w:eastAsia="仿宋_GB2312" w:hAnsi="仿宋_GB2312" w:cs="宋体"/>
                <w:kern w:val="0"/>
                <w:szCs w:val="21"/>
              </w:rPr>
            </w:pPr>
            <w:r w:rsidRPr="004668BE">
              <w:rPr>
                <w:rFonts w:ascii="仿宋_GB2312" w:eastAsia="仿宋_GB2312" w:hAnsi="仿宋_GB2312" w:cs="宋体" w:hint="eastAsia"/>
                <w:kern w:val="0"/>
                <w:szCs w:val="21"/>
              </w:rPr>
              <w:t>项</w:t>
            </w:r>
          </w:p>
        </w:tc>
        <w:tc>
          <w:tcPr>
            <w:tcW w:w="850" w:type="dxa"/>
            <w:tcBorders>
              <w:top w:val="nil"/>
              <w:left w:val="nil"/>
              <w:bottom w:val="single" w:sz="4" w:space="0" w:color="auto"/>
              <w:right w:val="single" w:sz="4" w:space="0" w:color="auto"/>
            </w:tcBorders>
            <w:vAlign w:val="center"/>
          </w:tcPr>
          <w:p w14:paraId="5009E630" w14:textId="77777777" w:rsidR="003D09F5" w:rsidRPr="004668BE" w:rsidRDefault="003D09F5">
            <w:pPr>
              <w:widowControl/>
              <w:jc w:val="center"/>
              <w:outlineLvl w:val="0"/>
              <w:rPr>
                <w:rFonts w:ascii="仿宋_GB2312" w:eastAsia="仿宋_GB2312" w:hAnsi="仿宋_GB2312"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26D09D66"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tcPr>
          <w:p w14:paraId="2C33235A" w14:textId="77777777" w:rsidR="003D09F5" w:rsidRPr="004668BE" w:rsidRDefault="00813C84">
            <w:pPr>
              <w:widowControl/>
              <w:jc w:val="center"/>
              <w:outlineLvl w:val="0"/>
              <w:rPr>
                <w:rFonts w:ascii="仿宋_GB2312" w:eastAsia="仿宋_GB2312" w:hAnsi="仿宋_GB2312" w:cs="宋体"/>
                <w:color w:val="000000"/>
                <w:kern w:val="0"/>
                <w:szCs w:val="21"/>
              </w:rPr>
            </w:pPr>
            <w:r w:rsidRPr="004668BE">
              <w:rPr>
                <w:rFonts w:ascii="仿宋_GB2312" w:eastAsia="仿宋_GB2312" w:hAnsi="仿宋_GB2312" w:cs="宋体"/>
                <w:color w:val="000000"/>
                <w:kern w:val="0"/>
                <w:szCs w:val="21"/>
              </w:rPr>
              <w:t>1</w:t>
            </w:r>
          </w:p>
        </w:tc>
        <w:tc>
          <w:tcPr>
            <w:tcW w:w="1418" w:type="dxa"/>
            <w:tcBorders>
              <w:top w:val="nil"/>
              <w:left w:val="nil"/>
              <w:bottom w:val="single" w:sz="4" w:space="0" w:color="auto"/>
              <w:right w:val="single" w:sz="4" w:space="0" w:color="auto"/>
            </w:tcBorders>
            <w:vAlign w:val="center"/>
          </w:tcPr>
          <w:p w14:paraId="40E0109B" w14:textId="77777777" w:rsidR="003D09F5" w:rsidRPr="004668BE" w:rsidRDefault="003D09F5">
            <w:pPr>
              <w:widowControl/>
              <w:jc w:val="center"/>
              <w:outlineLvl w:val="0"/>
              <w:rPr>
                <w:rFonts w:ascii="仿宋_GB2312" w:eastAsia="仿宋_GB2312" w:hAnsi="仿宋_GB2312" w:cs="宋体"/>
                <w:color w:val="000000"/>
                <w:kern w:val="0"/>
                <w:szCs w:val="21"/>
              </w:rPr>
            </w:pPr>
          </w:p>
        </w:tc>
      </w:tr>
      <w:tr w:rsidR="003D09F5" w14:paraId="18C2F13B" w14:textId="77777777">
        <w:trPr>
          <w:trHeight w:val="99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B47F6" w14:textId="77777777" w:rsidR="003D09F5" w:rsidRPr="004668BE" w:rsidRDefault="003D09F5">
            <w:pPr>
              <w:widowControl/>
              <w:jc w:val="center"/>
              <w:outlineLvl w:val="0"/>
              <w:rPr>
                <w:rFonts w:ascii="仿宋_GB2312" w:eastAsia="仿宋_GB2312" w:hAnsi="仿宋_GB2312" w:cs="宋体"/>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445FBD" w14:textId="77777777" w:rsidR="003D09F5" w:rsidRPr="004668BE" w:rsidRDefault="00813C84">
            <w:pPr>
              <w:widowControl/>
              <w:jc w:val="center"/>
              <w:outlineLvl w:val="0"/>
              <w:rPr>
                <w:rFonts w:ascii="仿宋_GB2312" w:eastAsia="仿宋_GB2312" w:hAnsi="仿宋_GB2312" w:cs="宋体"/>
                <w:b/>
                <w:bCs/>
                <w:color w:val="000000"/>
                <w:kern w:val="0"/>
                <w:szCs w:val="21"/>
              </w:rPr>
            </w:pPr>
            <w:r w:rsidRPr="004668BE">
              <w:rPr>
                <w:rFonts w:ascii="仿宋_GB2312" w:eastAsia="仿宋_GB2312" w:hAnsi="仿宋_GB2312" w:cs="宋体" w:hint="eastAsia"/>
                <w:b/>
                <w:bCs/>
                <w:color w:val="000000"/>
                <w:kern w:val="0"/>
                <w:szCs w:val="21"/>
              </w:rPr>
              <w:t>总计</w:t>
            </w:r>
          </w:p>
        </w:tc>
        <w:tc>
          <w:tcPr>
            <w:tcW w:w="2835" w:type="dxa"/>
            <w:tcBorders>
              <w:top w:val="single" w:sz="4" w:space="0" w:color="auto"/>
              <w:left w:val="nil"/>
              <w:bottom w:val="single" w:sz="4" w:space="0" w:color="auto"/>
              <w:right w:val="single" w:sz="4" w:space="0" w:color="auto"/>
            </w:tcBorders>
            <w:shd w:val="clear" w:color="auto" w:fill="auto"/>
            <w:vAlign w:val="center"/>
          </w:tcPr>
          <w:p w14:paraId="1A19B86B" w14:textId="77777777" w:rsidR="003D09F5" w:rsidRPr="004668BE" w:rsidRDefault="003D09F5">
            <w:pPr>
              <w:widowControl/>
              <w:jc w:val="left"/>
              <w:outlineLvl w:val="0"/>
              <w:rPr>
                <w:rFonts w:ascii="仿宋_GB2312" w:eastAsia="仿宋_GB2312" w:hAnsi="仿宋_GB2312" w:cs="宋体"/>
                <w:b/>
                <w:bCs/>
                <w:kern w:val="0"/>
                <w:szCs w:val="21"/>
              </w:rPr>
            </w:pP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14:paraId="67C4A3C8" w14:textId="77777777" w:rsidR="003D09F5" w:rsidRPr="004668BE" w:rsidRDefault="00813C84">
            <w:pPr>
              <w:widowControl/>
              <w:jc w:val="center"/>
              <w:outlineLvl w:val="0"/>
              <w:rPr>
                <w:rFonts w:ascii="仿宋_GB2312" w:eastAsia="仿宋_GB2312" w:hAnsi="仿宋_GB2312" w:cs="宋体"/>
                <w:b/>
                <w:bCs/>
                <w:color w:val="000000"/>
                <w:kern w:val="0"/>
                <w:szCs w:val="21"/>
              </w:rPr>
            </w:pPr>
            <w:r w:rsidRPr="004668BE">
              <w:rPr>
                <w:rFonts w:ascii="仿宋_GB2312" w:eastAsia="仿宋_GB2312" w:hAnsi="仿宋_GB2312" w:cs="宋体" w:hint="eastAsia"/>
                <w:b/>
                <w:bCs/>
                <w:color w:val="000000"/>
                <w:kern w:val="0"/>
                <w:szCs w:val="21"/>
              </w:rPr>
              <w:t>小写：</w:t>
            </w:r>
          </w:p>
          <w:p w14:paraId="7DCC115C" w14:textId="77777777" w:rsidR="003D09F5" w:rsidRPr="004668BE" w:rsidRDefault="00813C84">
            <w:pPr>
              <w:widowControl/>
              <w:jc w:val="center"/>
              <w:outlineLvl w:val="0"/>
              <w:rPr>
                <w:rFonts w:ascii="仿宋_GB2312" w:eastAsia="仿宋_GB2312" w:hAnsi="仿宋_GB2312" w:cs="宋体"/>
                <w:b/>
                <w:bCs/>
                <w:color w:val="000000"/>
                <w:kern w:val="0"/>
                <w:szCs w:val="21"/>
              </w:rPr>
            </w:pPr>
            <w:r w:rsidRPr="004668BE">
              <w:rPr>
                <w:rFonts w:ascii="仿宋_GB2312" w:eastAsia="仿宋_GB2312" w:hAnsi="仿宋_GB2312" w:cs="宋体" w:hint="eastAsia"/>
                <w:b/>
                <w:bCs/>
                <w:color w:val="000000"/>
                <w:kern w:val="0"/>
                <w:szCs w:val="21"/>
              </w:rPr>
              <w:t>大写：</w:t>
            </w:r>
          </w:p>
        </w:tc>
      </w:tr>
    </w:tbl>
    <w:p w14:paraId="09AD3330" w14:textId="77777777" w:rsidR="003D09F5" w:rsidRDefault="00813C84">
      <w:pPr>
        <w:tabs>
          <w:tab w:val="left" w:pos="855"/>
          <w:tab w:val="left" w:pos="4996"/>
        </w:tabs>
        <w:spacing w:line="360" w:lineRule="auto"/>
        <w:rPr>
          <w:rFonts w:ascii="仿宋_GB2312" w:eastAsia="仿宋_GB2312" w:hAnsi="宋体" w:cs="宋体"/>
          <w:sz w:val="24"/>
        </w:rPr>
      </w:pPr>
      <w:r>
        <w:rPr>
          <w:rFonts w:ascii="仿宋_GB2312" w:eastAsia="仿宋_GB2312" w:hAnsi="宋体" w:cs="宋体" w:hint="eastAsia"/>
          <w:kern w:val="0"/>
          <w:szCs w:val="21"/>
          <w:lang w:bidi="ar"/>
        </w:rPr>
        <w:t>说明：</w:t>
      </w:r>
      <w:r>
        <w:rPr>
          <w:rFonts w:ascii="仿宋_GB2312" w:eastAsia="仿宋_GB2312" w:hAnsi="宋体" w:cs="宋体" w:hint="eastAsia"/>
          <w:szCs w:val="21"/>
        </w:rPr>
        <w:tab/>
      </w:r>
      <w:r>
        <w:rPr>
          <w:rFonts w:ascii="仿宋_GB2312" w:eastAsia="仿宋_GB2312" w:hAnsi="宋体" w:cs="宋体" w:hint="eastAsia"/>
          <w:sz w:val="24"/>
        </w:rPr>
        <w:tab/>
      </w:r>
    </w:p>
    <w:p w14:paraId="5491683E" w14:textId="77777777" w:rsidR="003D09F5" w:rsidRDefault="00813C84">
      <w:pPr>
        <w:widowControl/>
        <w:spacing w:line="360" w:lineRule="auto"/>
        <w:jc w:val="left"/>
        <w:textAlignment w:val="center"/>
        <w:rPr>
          <w:rFonts w:ascii="仿宋_GB2312" w:eastAsia="仿宋_GB2312" w:hAnsi="宋体" w:cs="宋体"/>
          <w:szCs w:val="21"/>
        </w:rPr>
      </w:pPr>
      <w:r>
        <w:rPr>
          <w:rFonts w:ascii="仿宋_GB2312" w:eastAsia="仿宋_GB2312" w:hAnsi="宋体" w:cs="宋体" w:hint="eastAsia"/>
          <w:kern w:val="0"/>
          <w:szCs w:val="21"/>
          <w:lang w:bidi="ar"/>
        </w:rPr>
        <w:t>1.投标总报价应包括所有材料费、制作费、包装运输费、人工、售后服务费、管理费、利润及相关税费等所有费用。不接受总价折扣或优惠的报价方式。</w:t>
      </w:r>
    </w:p>
    <w:p w14:paraId="6958E804" w14:textId="77777777" w:rsidR="003D09F5" w:rsidRDefault="00813C84">
      <w:pPr>
        <w:widowControl/>
        <w:spacing w:line="360" w:lineRule="auto"/>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2.需要按照招选方的要求开具发票。</w:t>
      </w:r>
    </w:p>
    <w:p w14:paraId="12C9C4F6" w14:textId="77777777" w:rsidR="003D09F5" w:rsidRDefault="003D09F5">
      <w:pPr>
        <w:widowControl/>
        <w:spacing w:line="360" w:lineRule="auto"/>
        <w:jc w:val="left"/>
        <w:textAlignment w:val="center"/>
        <w:rPr>
          <w:rFonts w:ascii="仿宋_GB2312" w:eastAsia="仿宋_GB2312" w:hAnsi="宋体" w:cs="宋体"/>
          <w:kern w:val="0"/>
          <w:szCs w:val="21"/>
          <w:lang w:bidi="ar"/>
        </w:rPr>
      </w:pPr>
    </w:p>
    <w:p w14:paraId="6195CD3C" w14:textId="77777777" w:rsidR="003D09F5" w:rsidRDefault="003D09F5">
      <w:pPr>
        <w:widowControl/>
        <w:spacing w:line="360" w:lineRule="auto"/>
        <w:jc w:val="left"/>
        <w:textAlignment w:val="center"/>
        <w:rPr>
          <w:rFonts w:ascii="仿宋_GB2312" w:eastAsia="仿宋_GB2312" w:hAnsi="宋体" w:cs="宋体"/>
          <w:kern w:val="0"/>
          <w:szCs w:val="21"/>
          <w:lang w:bidi="ar"/>
        </w:rPr>
      </w:pPr>
    </w:p>
    <w:p w14:paraId="4AEF55A8" w14:textId="77777777" w:rsidR="003D09F5" w:rsidRDefault="00813C84">
      <w:pPr>
        <w:widowControl/>
        <w:tabs>
          <w:tab w:val="left" w:pos="855"/>
          <w:tab w:val="left" w:pos="4996"/>
        </w:tabs>
        <w:spacing w:line="360" w:lineRule="auto"/>
        <w:ind w:firstLineChars="100" w:firstLine="240"/>
        <w:jc w:val="right"/>
        <w:textAlignment w:val="center"/>
        <w:rPr>
          <w:rFonts w:ascii="仿宋_GB2312" w:eastAsia="仿宋_GB2312" w:hAnsi="宋体" w:cs="宋体"/>
          <w:szCs w:val="21"/>
        </w:rPr>
      </w:pPr>
      <w:r>
        <w:rPr>
          <w:rFonts w:ascii="仿宋_GB2312" w:eastAsia="仿宋_GB2312" w:hAnsi="宋体" w:cs="宋体" w:hint="eastAsia"/>
          <w:sz w:val="24"/>
        </w:rPr>
        <w:tab/>
      </w:r>
      <w:r>
        <w:rPr>
          <w:rFonts w:ascii="仿宋_GB2312" w:eastAsia="仿宋_GB2312" w:hAnsi="宋体" w:cs="宋体" w:hint="eastAsia"/>
          <w:kern w:val="0"/>
          <w:szCs w:val="21"/>
          <w:lang w:bidi="ar"/>
        </w:rPr>
        <w:t>投选方：___________________（盖单位章）</w:t>
      </w:r>
    </w:p>
    <w:p w14:paraId="5AB5E638" w14:textId="77777777" w:rsidR="003D09F5" w:rsidRDefault="00813C84">
      <w:pPr>
        <w:widowControl/>
        <w:tabs>
          <w:tab w:val="left" w:pos="855"/>
          <w:tab w:val="left" w:pos="4996"/>
        </w:tabs>
        <w:spacing w:line="360" w:lineRule="auto"/>
        <w:jc w:val="right"/>
        <w:textAlignment w:val="center"/>
        <w:rPr>
          <w:rFonts w:ascii="仿宋_GB2312" w:eastAsia="仿宋_GB2312" w:hAnsi="Times New Roman"/>
          <w:szCs w:val="21"/>
        </w:rPr>
      </w:pPr>
      <w:r>
        <w:rPr>
          <w:rFonts w:ascii="仿宋_GB2312" w:eastAsia="仿宋_GB2312" w:hAnsi="宋体" w:cs="宋体" w:hint="eastAsia"/>
          <w:sz w:val="24"/>
        </w:rPr>
        <w:tab/>
      </w:r>
      <w:r>
        <w:rPr>
          <w:rFonts w:ascii="仿宋_GB2312" w:eastAsia="仿宋_GB2312" w:hAnsi="宋体" w:cs="宋体" w:hint="eastAsia"/>
          <w:sz w:val="24"/>
        </w:rPr>
        <w:tab/>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年</w:t>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月</w:t>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日</w:t>
      </w:r>
    </w:p>
    <w:p w14:paraId="0F4DEA88" w14:textId="77777777" w:rsidR="003D09F5" w:rsidRDefault="00813C84">
      <w:pPr>
        <w:widowControl/>
        <w:tabs>
          <w:tab w:val="left" w:pos="855"/>
          <w:tab w:val="left" w:pos="4996"/>
        </w:tabs>
        <w:spacing w:line="360" w:lineRule="auto"/>
        <w:ind w:firstLineChars="100" w:firstLine="240"/>
        <w:jc w:val="right"/>
        <w:textAlignment w:val="center"/>
        <w:rPr>
          <w:rFonts w:ascii="仿宋_GB2312" w:eastAsia="仿宋_GB2312" w:hAnsi="宋体" w:cs="宋体"/>
          <w:szCs w:val="21"/>
        </w:rPr>
      </w:pPr>
      <w:r>
        <w:rPr>
          <w:rFonts w:ascii="仿宋_GB2312" w:eastAsia="仿宋_GB2312" w:hAnsi="宋体" w:cs="宋体" w:hint="eastAsia"/>
          <w:sz w:val="24"/>
        </w:rPr>
        <w:tab/>
      </w:r>
      <w:r>
        <w:rPr>
          <w:rFonts w:ascii="仿宋_GB2312" w:eastAsia="仿宋_GB2312" w:hAnsi="宋体" w:cs="宋体" w:hint="eastAsia"/>
          <w:kern w:val="0"/>
          <w:szCs w:val="21"/>
          <w:lang w:bidi="ar"/>
        </w:rPr>
        <w:t>投选方法定代表人或其授权委托人：___________________（签字或盖章）</w:t>
      </w:r>
    </w:p>
    <w:p w14:paraId="3B2B245F" w14:textId="77777777" w:rsidR="003D09F5" w:rsidRDefault="00813C84">
      <w:pPr>
        <w:widowControl/>
        <w:tabs>
          <w:tab w:val="left" w:pos="855"/>
          <w:tab w:val="left" w:pos="4996"/>
        </w:tabs>
        <w:spacing w:line="360" w:lineRule="auto"/>
        <w:jc w:val="right"/>
        <w:textAlignment w:val="center"/>
        <w:rPr>
          <w:rFonts w:ascii="仿宋_GB2312" w:eastAsia="仿宋_GB2312" w:hAnsi="宋体" w:cs="宋体"/>
          <w:szCs w:val="21"/>
          <w:lang w:bidi="ar"/>
        </w:rPr>
      </w:pPr>
      <w:r>
        <w:rPr>
          <w:rFonts w:ascii="仿宋_GB2312" w:eastAsia="仿宋_GB2312" w:hAnsi="宋体" w:cs="宋体" w:hint="eastAsia"/>
          <w:sz w:val="24"/>
        </w:rPr>
        <w:tab/>
      </w:r>
      <w:r>
        <w:rPr>
          <w:rFonts w:ascii="仿宋_GB2312" w:eastAsia="仿宋_GB2312" w:hAnsi="宋体" w:cs="宋体" w:hint="eastAsia"/>
          <w:sz w:val="24"/>
        </w:rPr>
        <w:tab/>
      </w:r>
      <w:r>
        <w:rPr>
          <w:rStyle w:val="font31"/>
          <w:rFonts w:ascii="仿宋_GB2312" w:eastAsia="仿宋_GB2312" w:hint="default"/>
          <w:color w:val="auto"/>
          <w:lang w:bidi="ar"/>
        </w:rPr>
        <w:t>年</w:t>
      </w:r>
      <w:r>
        <w:rPr>
          <w:rStyle w:val="font81"/>
          <w:rFonts w:ascii="仿宋_GB2312" w:eastAsia="仿宋_GB2312" w:hint="eastAsia"/>
          <w:color w:val="auto"/>
          <w:lang w:bidi="ar"/>
        </w:rPr>
        <w:t xml:space="preserve">    </w:t>
      </w:r>
      <w:r>
        <w:rPr>
          <w:rStyle w:val="font31"/>
          <w:rFonts w:ascii="仿宋_GB2312" w:eastAsia="仿宋_GB2312" w:hint="default"/>
          <w:color w:val="auto"/>
          <w:lang w:bidi="ar"/>
        </w:rPr>
        <w:t>月    日</w:t>
      </w:r>
    </w:p>
    <w:p w14:paraId="011F1680" w14:textId="77777777" w:rsidR="003D09F5" w:rsidRDefault="003D09F5">
      <w:pPr>
        <w:pStyle w:val="3"/>
        <w:ind w:firstLine="177"/>
        <w:rPr>
          <w:rStyle w:val="31"/>
          <w:bCs/>
          <w:color w:val="auto"/>
        </w:rPr>
      </w:pPr>
    </w:p>
    <w:p w14:paraId="20AED2A4" w14:textId="77777777" w:rsidR="003D09F5" w:rsidRDefault="003D09F5">
      <w:pPr>
        <w:pStyle w:val="3"/>
        <w:ind w:firstLine="177"/>
        <w:rPr>
          <w:rStyle w:val="31"/>
          <w:bCs/>
          <w:color w:val="auto"/>
        </w:rPr>
      </w:pPr>
    </w:p>
    <w:p w14:paraId="6DD3A283" w14:textId="77777777" w:rsidR="003D09F5" w:rsidRDefault="00813C84">
      <w:pPr>
        <w:widowControl/>
        <w:jc w:val="left"/>
        <w:rPr>
          <w:rStyle w:val="31"/>
          <w:b w:val="0"/>
          <w:color w:val="auto"/>
        </w:rPr>
      </w:pPr>
      <w:r>
        <w:rPr>
          <w:rStyle w:val="31"/>
          <w:bCs w:val="0"/>
          <w:color w:val="auto"/>
        </w:rPr>
        <w:br w:type="page"/>
      </w:r>
    </w:p>
    <w:p w14:paraId="6B0E6520" w14:textId="77777777" w:rsidR="003D09F5" w:rsidRPr="00D23028" w:rsidRDefault="00813C84">
      <w:pPr>
        <w:pStyle w:val="3"/>
        <w:rPr>
          <w:rStyle w:val="31"/>
          <w:b/>
          <w:color w:val="auto"/>
        </w:rPr>
      </w:pPr>
      <w:r w:rsidRPr="00D23028">
        <w:rPr>
          <w:rStyle w:val="31"/>
          <w:rFonts w:hint="eastAsia"/>
          <w:b/>
          <w:color w:val="auto"/>
        </w:rPr>
        <w:lastRenderedPageBreak/>
        <w:t xml:space="preserve">附件四 </w:t>
      </w:r>
      <w:r w:rsidRPr="00D23028">
        <w:rPr>
          <w:rStyle w:val="31"/>
          <w:b/>
          <w:color w:val="auto"/>
        </w:rPr>
        <w:t>企业履约情况承诺书</w:t>
      </w:r>
    </w:p>
    <w:p w14:paraId="224A63A7" w14:textId="77777777" w:rsidR="003D09F5" w:rsidRDefault="003D09F5">
      <w:pPr>
        <w:spacing w:line="360" w:lineRule="auto"/>
        <w:rPr>
          <w:lang w:val="zh-CN"/>
        </w:rPr>
      </w:pPr>
    </w:p>
    <w:p w14:paraId="1ADDCE38" w14:textId="77777777" w:rsidR="003D09F5" w:rsidRDefault="00813C84">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4A3CF7EF" w14:textId="2509B4D6" w:rsidR="003D09F5" w:rsidRDefault="00813C84" w:rsidP="00D23028">
      <w:pPr>
        <w:spacing w:line="360" w:lineRule="auto"/>
        <w:ind w:firstLineChars="200" w:firstLine="480"/>
        <w:rPr>
          <w:rFonts w:ascii="仿宋_GB2312" w:eastAsia="仿宋_GB2312"/>
          <w:sz w:val="24"/>
          <w:szCs w:val="24"/>
          <w:lang w:val="zh-CN"/>
        </w:rPr>
      </w:pPr>
      <w:r>
        <w:rPr>
          <w:rFonts w:ascii="仿宋_GB2312" w:eastAsia="仿宋_GB2312" w:hint="eastAsia"/>
          <w:sz w:val="24"/>
          <w:szCs w:val="24"/>
          <w:lang w:val="zh-CN"/>
        </w:rPr>
        <w:t>本投选方</w:t>
      </w:r>
      <w:r>
        <w:rPr>
          <w:rFonts w:ascii="仿宋_GB2312" w:eastAsia="仿宋_GB2312" w:hint="eastAsia"/>
          <w:sz w:val="24"/>
          <w:szCs w:val="24"/>
          <w:u w:val="single"/>
          <w:lang w:val="zh-CN"/>
        </w:rPr>
        <w:t xml:space="preserve">                          （投选方全称）</w:t>
      </w:r>
      <w:r>
        <w:rPr>
          <w:rFonts w:ascii="仿宋_GB2312" w:eastAsia="仿宋_GB2312" w:hint="eastAsia"/>
          <w:sz w:val="24"/>
          <w:szCs w:val="24"/>
          <w:lang w:val="zh-CN"/>
        </w:rPr>
        <w:t>在此郑重承诺，本投选方在最近三年内没有骗取中标和严重违约问题，如有不实承诺，将承担一切法律责任。</w:t>
      </w:r>
    </w:p>
    <w:p w14:paraId="20007181" w14:textId="77777777" w:rsidR="003D09F5" w:rsidRDefault="003D09F5">
      <w:pPr>
        <w:spacing w:line="360" w:lineRule="auto"/>
        <w:jc w:val="left"/>
        <w:rPr>
          <w:rFonts w:ascii="仿宋_GB2312" w:eastAsia="仿宋_GB2312"/>
          <w:sz w:val="24"/>
          <w:szCs w:val="24"/>
          <w:lang w:val="zh-CN"/>
        </w:rPr>
      </w:pPr>
    </w:p>
    <w:p w14:paraId="4C0F27FF"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7C7E3C12" w14:textId="77777777" w:rsidR="003D09F5" w:rsidRDefault="003D09F5">
      <w:pPr>
        <w:spacing w:line="360" w:lineRule="auto"/>
        <w:jc w:val="left"/>
        <w:rPr>
          <w:rFonts w:ascii="仿宋_GB2312" w:eastAsia="仿宋_GB2312"/>
          <w:sz w:val="24"/>
          <w:szCs w:val="24"/>
          <w:lang w:val="zh-CN"/>
        </w:rPr>
      </w:pPr>
    </w:p>
    <w:p w14:paraId="11D387F6"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7B13A0EF" w14:textId="77777777" w:rsidR="003D09F5" w:rsidRDefault="003D09F5">
      <w:pPr>
        <w:spacing w:line="360" w:lineRule="auto"/>
        <w:jc w:val="left"/>
        <w:rPr>
          <w:rFonts w:ascii="仿宋_GB2312" w:eastAsia="仿宋_GB2312"/>
          <w:sz w:val="24"/>
          <w:szCs w:val="24"/>
          <w:lang w:val="zh-CN"/>
        </w:rPr>
      </w:pPr>
    </w:p>
    <w:p w14:paraId="3B11F659"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 w:val="24"/>
          <w:szCs w:val="24"/>
          <w:lang w:val="zh-CN"/>
        </w:rPr>
        <w:t xml:space="preserve">日期： </w:t>
      </w:r>
      <w:r>
        <w:rPr>
          <w:rFonts w:ascii="仿宋_GB2312" w:eastAsia="仿宋_GB2312"/>
          <w:sz w:val="24"/>
          <w:szCs w:val="24"/>
          <w:lang w:val="zh-CN"/>
        </w:rPr>
        <w:t xml:space="preserve">    </w:t>
      </w:r>
      <w:r>
        <w:rPr>
          <w:rFonts w:ascii="仿宋_GB2312" w:eastAsia="仿宋_GB2312" w:hint="eastAsia"/>
          <w:sz w:val="24"/>
          <w:szCs w:val="24"/>
          <w:lang w:val="zh-CN"/>
        </w:rPr>
        <w:t xml:space="preserve">年 </w:t>
      </w:r>
      <w:r>
        <w:rPr>
          <w:rFonts w:ascii="仿宋_GB2312" w:eastAsia="仿宋_GB2312"/>
          <w:sz w:val="24"/>
          <w:szCs w:val="24"/>
          <w:lang w:val="zh-CN"/>
        </w:rPr>
        <w:t xml:space="preserve">   </w:t>
      </w:r>
      <w:r>
        <w:rPr>
          <w:rFonts w:ascii="仿宋_GB2312" w:eastAsia="仿宋_GB2312" w:hint="eastAsia"/>
          <w:sz w:val="24"/>
          <w:szCs w:val="24"/>
          <w:lang w:val="zh-CN"/>
        </w:rPr>
        <w:t xml:space="preserve">月 </w:t>
      </w:r>
      <w:r>
        <w:rPr>
          <w:rFonts w:ascii="仿宋_GB2312" w:eastAsia="仿宋_GB2312"/>
          <w:sz w:val="24"/>
          <w:szCs w:val="24"/>
          <w:lang w:val="zh-CN"/>
        </w:rPr>
        <w:t xml:space="preserve">   </w:t>
      </w:r>
      <w:r>
        <w:rPr>
          <w:rFonts w:ascii="仿宋_GB2312" w:eastAsia="仿宋_GB2312" w:hint="eastAsia"/>
          <w:sz w:val="24"/>
          <w:szCs w:val="24"/>
          <w:lang w:val="zh-CN"/>
        </w:rPr>
        <w:t>日</w:t>
      </w:r>
    </w:p>
    <w:p w14:paraId="3B24822F" w14:textId="77777777" w:rsidR="003D09F5" w:rsidRDefault="003D09F5">
      <w:pPr>
        <w:spacing w:line="360" w:lineRule="auto"/>
        <w:jc w:val="left"/>
        <w:rPr>
          <w:rFonts w:ascii="仿宋_GB2312" w:eastAsia="仿宋_GB2312"/>
          <w:sz w:val="24"/>
          <w:szCs w:val="24"/>
          <w:lang w:val="zh-CN"/>
        </w:rPr>
      </w:pPr>
    </w:p>
    <w:p w14:paraId="02A3145A" w14:textId="77777777" w:rsidR="003D09F5" w:rsidRDefault="003D09F5">
      <w:pPr>
        <w:spacing w:line="360" w:lineRule="auto"/>
        <w:jc w:val="left"/>
        <w:rPr>
          <w:rFonts w:ascii="仿宋_GB2312" w:eastAsia="仿宋_GB2312"/>
          <w:sz w:val="24"/>
          <w:szCs w:val="24"/>
          <w:lang w:val="zh-CN"/>
        </w:rPr>
      </w:pPr>
    </w:p>
    <w:p w14:paraId="45507AEA"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3B884205" w14:textId="77777777" w:rsidR="003D09F5" w:rsidRDefault="003D09F5">
      <w:pPr>
        <w:spacing w:line="360" w:lineRule="auto"/>
        <w:rPr>
          <w:rFonts w:ascii="仿宋_GB2312" w:eastAsia="仿宋_GB2312"/>
          <w:sz w:val="24"/>
          <w:szCs w:val="24"/>
          <w:lang w:val="zh-CN"/>
        </w:rPr>
      </w:pPr>
    </w:p>
    <w:p w14:paraId="75599095" w14:textId="77777777" w:rsidR="003D09F5" w:rsidRDefault="00813C84">
      <w:pPr>
        <w:widowControl/>
        <w:jc w:val="left"/>
        <w:rPr>
          <w:rStyle w:val="31"/>
          <w:b w:val="0"/>
          <w:color w:val="auto"/>
        </w:rPr>
      </w:pPr>
      <w:r>
        <w:rPr>
          <w:rStyle w:val="31"/>
          <w:bCs w:val="0"/>
          <w:color w:val="auto"/>
        </w:rPr>
        <w:br w:type="page"/>
      </w:r>
    </w:p>
    <w:p w14:paraId="080C8B02" w14:textId="77777777" w:rsidR="003D09F5" w:rsidRPr="006F6838" w:rsidRDefault="00813C84">
      <w:pPr>
        <w:pStyle w:val="3"/>
        <w:rPr>
          <w:rStyle w:val="31"/>
          <w:b/>
          <w:color w:val="auto"/>
        </w:rPr>
      </w:pPr>
      <w:r w:rsidRPr="006F6838">
        <w:rPr>
          <w:rStyle w:val="31"/>
          <w:rFonts w:hint="eastAsia"/>
          <w:b/>
          <w:color w:val="auto"/>
        </w:rPr>
        <w:lastRenderedPageBreak/>
        <w:t>附件五 企业经营状况承诺书</w:t>
      </w:r>
    </w:p>
    <w:p w14:paraId="643D8E56" w14:textId="77777777" w:rsidR="003D09F5" w:rsidRDefault="003D09F5">
      <w:pPr>
        <w:rPr>
          <w:lang w:val="zh-CN"/>
        </w:rPr>
      </w:pPr>
    </w:p>
    <w:p w14:paraId="288A6571" w14:textId="77777777" w:rsidR="003D09F5" w:rsidRDefault="003D09F5">
      <w:pPr>
        <w:rPr>
          <w:lang w:val="zh-CN"/>
        </w:rPr>
      </w:pPr>
    </w:p>
    <w:p w14:paraId="60625E9D" w14:textId="77777777" w:rsidR="003D09F5" w:rsidRDefault="00813C84">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38D4A093" w14:textId="7C6DB831" w:rsidR="003D09F5" w:rsidRDefault="00813C84" w:rsidP="006F6838">
      <w:pPr>
        <w:spacing w:line="360" w:lineRule="auto"/>
        <w:ind w:firstLineChars="200" w:firstLine="480"/>
        <w:rPr>
          <w:rFonts w:ascii="仿宋_GB2312" w:eastAsia="仿宋_GB2312"/>
          <w:sz w:val="24"/>
          <w:szCs w:val="24"/>
          <w:lang w:val="zh-CN"/>
        </w:rPr>
      </w:pPr>
      <w:r>
        <w:rPr>
          <w:rFonts w:ascii="仿宋_GB2312" w:eastAsia="仿宋_GB2312" w:hint="eastAsia"/>
          <w:sz w:val="24"/>
          <w:szCs w:val="24"/>
          <w:lang w:val="zh-CN"/>
        </w:rPr>
        <w:t>本投选方</w:t>
      </w:r>
      <w:r>
        <w:rPr>
          <w:rFonts w:ascii="仿宋_GB2312" w:eastAsia="仿宋_GB2312" w:hint="eastAsia"/>
          <w:sz w:val="24"/>
          <w:szCs w:val="24"/>
          <w:u w:val="single"/>
          <w:lang w:val="zh-CN"/>
        </w:rPr>
        <w:t xml:space="preserve">                          （投选方全称）</w:t>
      </w:r>
      <w:r>
        <w:rPr>
          <w:rFonts w:ascii="仿宋_GB2312" w:eastAsia="仿宋_GB2312" w:hint="eastAsia"/>
          <w:sz w:val="24"/>
          <w:szCs w:val="24"/>
          <w:lang w:val="zh-CN"/>
        </w:rPr>
        <w:t>在此郑重声明，我公司没有处于被责令停业，投标资格被取消，财产被接管、冻结、破产的状态。</w:t>
      </w:r>
    </w:p>
    <w:p w14:paraId="502104B0" w14:textId="77777777" w:rsidR="003D09F5" w:rsidRDefault="003D09F5">
      <w:pPr>
        <w:spacing w:line="360" w:lineRule="auto"/>
        <w:jc w:val="left"/>
        <w:rPr>
          <w:rFonts w:ascii="仿宋_GB2312" w:eastAsia="仿宋_GB2312"/>
          <w:sz w:val="24"/>
          <w:szCs w:val="24"/>
          <w:lang w:val="zh-CN"/>
        </w:rPr>
      </w:pPr>
    </w:p>
    <w:p w14:paraId="1DBDB340"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11925387" w14:textId="77777777" w:rsidR="003D09F5" w:rsidRDefault="003D09F5">
      <w:pPr>
        <w:spacing w:line="360" w:lineRule="auto"/>
        <w:jc w:val="left"/>
        <w:rPr>
          <w:rFonts w:ascii="仿宋_GB2312" w:eastAsia="仿宋_GB2312"/>
          <w:sz w:val="24"/>
          <w:szCs w:val="24"/>
          <w:lang w:val="zh-CN"/>
        </w:rPr>
      </w:pPr>
    </w:p>
    <w:p w14:paraId="359B1B24"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1A6CF74B" w14:textId="77777777" w:rsidR="003D09F5" w:rsidRDefault="003D09F5">
      <w:pPr>
        <w:spacing w:line="360" w:lineRule="auto"/>
        <w:jc w:val="left"/>
        <w:rPr>
          <w:rFonts w:ascii="仿宋_GB2312" w:eastAsia="仿宋_GB2312"/>
          <w:sz w:val="24"/>
          <w:szCs w:val="24"/>
          <w:lang w:val="zh-CN"/>
        </w:rPr>
      </w:pPr>
    </w:p>
    <w:p w14:paraId="6157A919"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 w:val="24"/>
          <w:szCs w:val="24"/>
          <w:lang w:val="zh-CN"/>
        </w:rPr>
        <w:t xml:space="preserve">日期： </w:t>
      </w:r>
      <w:r>
        <w:rPr>
          <w:rFonts w:ascii="仿宋_GB2312" w:eastAsia="仿宋_GB2312"/>
          <w:sz w:val="24"/>
          <w:szCs w:val="24"/>
          <w:lang w:val="zh-CN"/>
        </w:rPr>
        <w:t xml:space="preserve">    </w:t>
      </w:r>
      <w:r>
        <w:rPr>
          <w:rFonts w:ascii="仿宋_GB2312" w:eastAsia="仿宋_GB2312" w:hint="eastAsia"/>
          <w:sz w:val="24"/>
          <w:szCs w:val="24"/>
          <w:lang w:val="zh-CN"/>
        </w:rPr>
        <w:t xml:space="preserve">年 </w:t>
      </w:r>
      <w:r>
        <w:rPr>
          <w:rFonts w:ascii="仿宋_GB2312" w:eastAsia="仿宋_GB2312"/>
          <w:sz w:val="24"/>
          <w:szCs w:val="24"/>
          <w:lang w:val="zh-CN"/>
        </w:rPr>
        <w:t xml:space="preserve">   </w:t>
      </w:r>
      <w:r>
        <w:rPr>
          <w:rFonts w:ascii="仿宋_GB2312" w:eastAsia="仿宋_GB2312" w:hint="eastAsia"/>
          <w:sz w:val="24"/>
          <w:szCs w:val="24"/>
          <w:lang w:val="zh-CN"/>
        </w:rPr>
        <w:t xml:space="preserve">月 </w:t>
      </w:r>
      <w:r>
        <w:rPr>
          <w:rFonts w:ascii="仿宋_GB2312" w:eastAsia="仿宋_GB2312"/>
          <w:sz w:val="24"/>
          <w:szCs w:val="24"/>
          <w:lang w:val="zh-CN"/>
        </w:rPr>
        <w:t xml:space="preserve">   </w:t>
      </w:r>
      <w:r>
        <w:rPr>
          <w:rFonts w:ascii="仿宋_GB2312" w:eastAsia="仿宋_GB2312" w:hint="eastAsia"/>
          <w:sz w:val="24"/>
          <w:szCs w:val="24"/>
          <w:lang w:val="zh-CN"/>
        </w:rPr>
        <w:t>日</w:t>
      </w:r>
    </w:p>
    <w:p w14:paraId="7AFF0E67" w14:textId="77777777" w:rsidR="003D09F5" w:rsidRDefault="003D09F5">
      <w:pPr>
        <w:spacing w:line="360" w:lineRule="auto"/>
        <w:jc w:val="left"/>
        <w:rPr>
          <w:rFonts w:ascii="仿宋_GB2312" w:eastAsia="仿宋_GB2312"/>
          <w:sz w:val="24"/>
          <w:szCs w:val="24"/>
          <w:lang w:val="zh-CN"/>
        </w:rPr>
      </w:pPr>
    </w:p>
    <w:p w14:paraId="25D87BF5" w14:textId="77777777" w:rsidR="003D09F5" w:rsidRDefault="003D09F5">
      <w:pPr>
        <w:spacing w:line="360" w:lineRule="auto"/>
        <w:jc w:val="left"/>
        <w:rPr>
          <w:rFonts w:ascii="仿宋_GB2312" w:eastAsia="仿宋_GB2312"/>
          <w:sz w:val="24"/>
          <w:szCs w:val="24"/>
          <w:lang w:val="zh-CN"/>
        </w:rPr>
      </w:pPr>
    </w:p>
    <w:p w14:paraId="7D182743" w14:textId="77777777" w:rsidR="003D09F5" w:rsidRDefault="00813C84">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22A73D90" w14:textId="77777777" w:rsidR="003D09F5" w:rsidRDefault="003D09F5">
      <w:pPr>
        <w:spacing w:line="360" w:lineRule="auto"/>
        <w:rPr>
          <w:rFonts w:ascii="仿宋_GB2312" w:eastAsia="仿宋_GB2312"/>
          <w:sz w:val="24"/>
          <w:szCs w:val="24"/>
          <w:lang w:val="zh-CN"/>
        </w:rPr>
      </w:pPr>
    </w:p>
    <w:p w14:paraId="04F1797C" w14:textId="77777777" w:rsidR="003D09F5" w:rsidRDefault="003D09F5">
      <w:pPr>
        <w:rPr>
          <w:lang w:val="zh-CN"/>
        </w:rPr>
      </w:pPr>
    </w:p>
    <w:p w14:paraId="3ECE380E" w14:textId="77777777" w:rsidR="003D09F5" w:rsidRDefault="00813C84">
      <w:pPr>
        <w:widowControl/>
        <w:jc w:val="left"/>
        <w:rPr>
          <w:rStyle w:val="31"/>
          <w:bCs w:val="0"/>
          <w:color w:val="auto"/>
        </w:rPr>
      </w:pPr>
      <w:r>
        <w:rPr>
          <w:rStyle w:val="31"/>
          <w:bCs w:val="0"/>
          <w:color w:val="auto"/>
        </w:rPr>
        <w:br w:type="page"/>
      </w:r>
    </w:p>
    <w:p w14:paraId="084938CC" w14:textId="77777777" w:rsidR="003D09F5" w:rsidRDefault="003D09F5">
      <w:pPr>
        <w:widowControl/>
        <w:jc w:val="left"/>
        <w:rPr>
          <w:rStyle w:val="31"/>
          <w:b w:val="0"/>
          <w:color w:val="auto"/>
        </w:rPr>
      </w:pPr>
    </w:p>
    <w:p w14:paraId="7C149710" w14:textId="77777777" w:rsidR="003D09F5" w:rsidRPr="00D04A64" w:rsidRDefault="00813C84">
      <w:pPr>
        <w:pStyle w:val="3"/>
        <w:rPr>
          <w:rStyle w:val="31"/>
          <w:b/>
          <w:color w:val="auto"/>
        </w:rPr>
      </w:pPr>
      <w:r w:rsidRPr="00D04A64">
        <w:rPr>
          <w:rStyle w:val="31"/>
          <w:rFonts w:hint="eastAsia"/>
          <w:b/>
          <w:color w:val="auto"/>
        </w:rPr>
        <w:t>附件六 资格审查材料</w:t>
      </w:r>
    </w:p>
    <w:p w14:paraId="3CF4406A" w14:textId="77777777" w:rsidR="003D09F5" w:rsidRDefault="003D09F5">
      <w:pPr>
        <w:rPr>
          <w:rFonts w:ascii="仿宋_GB2312" w:eastAsia="仿宋_GB2312"/>
          <w:lang w:val="zh-CN"/>
        </w:rPr>
      </w:pPr>
    </w:p>
    <w:p w14:paraId="0158093D" w14:textId="77777777" w:rsidR="003D09F5" w:rsidRDefault="00813C84">
      <w:pPr>
        <w:pStyle w:val="Style25"/>
        <w:numPr>
          <w:ilvl w:val="0"/>
          <w:numId w:val="6"/>
        </w:numPr>
        <w:spacing w:line="360" w:lineRule="auto"/>
        <w:ind w:firstLineChars="0"/>
        <w:jc w:val="left"/>
        <w:rPr>
          <w:rFonts w:ascii="仿宋_GB2312" w:eastAsia="仿宋_GB2312"/>
          <w:szCs w:val="21"/>
        </w:rPr>
      </w:pPr>
      <w:r>
        <w:rPr>
          <w:rFonts w:ascii="仿宋_GB2312" w:eastAsia="仿宋_GB2312" w:hint="eastAsia"/>
          <w:szCs w:val="21"/>
        </w:rPr>
        <w:t>投选方应附经营范围符合本次项目的营业执照。</w:t>
      </w:r>
    </w:p>
    <w:p w14:paraId="29671DC3" w14:textId="77777777" w:rsidR="003D09F5" w:rsidRDefault="00813C84">
      <w:pPr>
        <w:numPr>
          <w:ilvl w:val="0"/>
          <w:numId w:val="6"/>
        </w:numPr>
        <w:spacing w:line="360" w:lineRule="auto"/>
        <w:rPr>
          <w:rFonts w:ascii="仿宋_GB2312" w:eastAsia="仿宋_GB2312"/>
          <w:szCs w:val="21"/>
        </w:rPr>
      </w:pPr>
      <w:r>
        <w:rPr>
          <w:rFonts w:ascii="仿宋_GB2312" w:eastAsia="仿宋_GB2312" w:hint="eastAsia"/>
          <w:szCs w:val="21"/>
        </w:rPr>
        <w:t>投选方应附资格证书；</w:t>
      </w:r>
    </w:p>
    <w:p w14:paraId="73ED88F2" w14:textId="77777777" w:rsidR="003D09F5" w:rsidRDefault="00813C84">
      <w:pPr>
        <w:numPr>
          <w:ilvl w:val="0"/>
          <w:numId w:val="6"/>
        </w:numPr>
        <w:spacing w:line="360" w:lineRule="auto"/>
        <w:rPr>
          <w:rFonts w:ascii="仿宋_GB2312" w:eastAsia="仿宋_GB2312"/>
          <w:szCs w:val="21"/>
        </w:rPr>
      </w:pPr>
      <w:r>
        <w:rPr>
          <w:rFonts w:ascii="仿宋_GB2312" w:eastAsia="仿宋_GB2312" w:hint="eastAsia"/>
          <w:szCs w:val="21"/>
        </w:rPr>
        <w:t>企业过往服务案例</w:t>
      </w:r>
    </w:p>
    <w:p w14:paraId="7AAB9FB6" w14:textId="77777777" w:rsidR="003D09F5" w:rsidRDefault="00813C84">
      <w:pPr>
        <w:numPr>
          <w:ilvl w:val="0"/>
          <w:numId w:val="6"/>
        </w:numPr>
        <w:spacing w:line="360" w:lineRule="auto"/>
        <w:rPr>
          <w:rFonts w:ascii="仿宋_GB2312" w:eastAsia="仿宋_GB2312"/>
          <w:szCs w:val="21"/>
        </w:rPr>
      </w:pPr>
      <w:r>
        <w:rPr>
          <w:rFonts w:ascii="仿宋_GB2312" w:eastAsia="仿宋_GB2312" w:hint="eastAsia"/>
          <w:szCs w:val="21"/>
        </w:rPr>
        <w:t>项目设计方案或服务方案</w:t>
      </w:r>
    </w:p>
    <w:p w14:paraId="251B1203" w14:textId="77777777" w:rsidR="003D09F5" w:rsidRDefault="00813C84">
      <w:pPr>
        <w:numPr>
          <w:ilvl w:val="0"/>
          <w:numId w:val="6"/>
        </w:numPr>
        <w:spacing w:line="360" w:lineRule="auto"/>
        <w:rPr>
          <w:rFonts w:ascii="仿宋_GB2312" w:eastAsia="仿宋_GB2312"/>
          <w:szCs w:val="21"/>
        </w:rPr>
      </w:pPr>
      <w:r>
        <w:rPr>
          <w:rFonts w:ascii="仿宋_GB2312" w:eastAsia="仿宋_GB2312" w:hint="eastAsia"/>
          <w:szCs w:val="21"/>
        </w:rPr>
        <w:t>质量承诺函（格式自拟）</w:t>
      </w:r>
    </w:p>
    <w:p w14:paraId="1A8ED189" w14:textId="77777777" w:rsidR="003D09F5" w:rsidRDefault="003D09F5"/>
    <w:sectPr w:rsidR="003D09F5">
      <w:pgSz w:w="11906" w:h="16838"/>
      <w:pgMar w:top="993"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0568" w14:textId="77777777" w:rsidR="00286096" w:rsidRDefault="00286096">
      <w:r>
        <w:separator/>
      </w:r>
    </w:p>
  </w:endnote>
  <w:endnote w:type="continuationSeparator" w:id="0">
    <w:p w14:paraId="736F9FF1" w14:textId="77777777" w:rsidR="00286096" w:rsidRDefault="0028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iti SC Light">
    <w:altName w:val="Yu Gothic"/>
    <w:panose1 w:val="02000000000000000000"/>
    <w:charset w:val="80"/>
    <w:family w:val="auto"/>
    <w:pitch w:val="variable"/>
    <w:sig w:usb0="8000002F" w:usb1="0807004A" w:usb2="00000010" w:usb3="00000000" w:csb0="003E0001" w:csb1="00000000"/>
  </w:font>
  <w:font w:name="方正小标宋简体">
    <w:altName w:val="方正舒体"/>
    <w:panose1 w:val="02010601030101010101"/>
    <w:charset w:val="86"/>
    <w:family w:val="auto"/>
    <w:pitch w:val="variable"/>
    <w:sig w:usb0="00000003" w:usb1="080E0000" w:usb2="00000010" w:usb3="00000000" w:csb0="00040001" w:csb1="00000000"/>
  </w:font>
  <w:font w:name="FZXiaoBiaoSong-B05">
    <w:altName w:val="苹方-简"/>
    <w:panose1 w:val="03000509000000000000"/>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C1E9" w14:textId="77777777" w:rsidR="003D09F5" w:rsidRDefault="00813C84">
    <w:pPr>
      <w:pStyle w:val="ad"/>
      <w:ind w:right="360"/>
      <w:jc w:val="center"/>
      <w:rPr>
        <w:sz w:val="16"/>
        <w:szCs w:val="16"/>
      </w:rPr>
    </w:pPr>
    <w:r>
      <w:rPr>
        <w:rFonts w:hint="eastAsia"/>
        <w:sz w:val="16"/>
        <w:szCs w:val="16"/>
      </w:rPr>
      <w:t xml:space="preserve">第 </w:t>
    </w:r>
    <w:r>
      <w:rPr>
        <w:sz w:val="16"/>
        <w:szCs w:val="16"/>
      </w:rPr>
      <w:fldChar w:fldCharType="begin"/>
    </w:r>
    <w:r>
      <w:rPr>
        <w:sz w:val="16"/>
        <w:szCs w:val="16"/>
      </w:rPr>
      <w:instrText xml:space="preserve"> PAGE </w:instrText>
    </w:r>
    <w:r>
      <w:rPr>
        <w:sz w:val="16"/>
        <w:szCs w:val="16"/>
      </w:rPr>
      <w:fldChar w:fldCharType="separate"/>
    </w:r>
    <w:r>
      <w:rPr>
        <w:sz w:val="16"/>
        <w:szCs w:val="16"/>
      </w:rPr>
      <w:t>9</w:t>
    </w:r>
    <w:r>
      <w:rPr>
        <w:sz w:val="16"/>
        <w:szCs w:val="16"/>
      </w:rPr>
      <w:fldChar w:fldCharType="end"/>
    </w:r>
    <w:r>
      <w:rPr>
        <w:rFonts w:hint="eastAsia"/>
        <w:sz w:val="16"/>
        <w:szCs w:val="16"/>
      </w:rPr>
      <w:t xml:space="preserve"> 页 共 </w:t>
    </w:r>
    <w:r>
      <w:rPr>
        <w:sz w:val="16"/>
        <w:szCs w:val="16"/>
      </w:rPr>
      <w:fldChar w:fldCharType="begin"/>
    </w:r>
    <w:r>
      <w:rPr>
        <w:sz w:val="16"/>
        <w:szCs w:val="16"/>
      </w:rPr>
      <w:instrText xml:space="preserve"> NUMPAGES </w:instrText>
    </w:r>
    <w:r>
      <w:rPr>
        <w:sz w:val="16"/>
        <w:szCs w:val="16"/>
      </w:rPr>
      <w:fldChar w:fldCharType="separate"/>
    </w:r>
    <w:r>
      <w:rPr>
        <w:sz w:val="16"/>
        <w:szCs w:val="16"/>
      </w:rPr>
      <w:t>19</w:t>
    </w:r>
    <w:r>
      <w:rPr>
        <w:sz w:val="16"/>
        <w:szCs w:val="16"/>
      </w:rPr>
      <w:fldChar w:fldCharType="end"/>
    </w:r>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1C7A" w14:textId="77777777" w:rsidR="00286096" w:rsidRDefault="00286096">
      <w:r>
        <w:separator/>
      </w:r>
    </w:p>
  </w:footnote>
  <w:footnote w:type="continuationSeparator" w:id="0">
    <w:p w14:paraId="470CB730" w14:textId="77777777" w:rsidR="00286096" w:rsidRDefault="0028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A157" w14:textId="77777777" w:rsidR="003D09F5" w:rsidRDefault="003D09F5">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36"/>
    <w:multiLevelType w:val="multilevel"/>
    <w:tmpl w:val="1ABC5136"/>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15:restartNumberingAfterBreak="0">
    <w:nsid w:val="3A8C552F"/>
    <w:multiLevelType w:val="multilevel"/>
    <w:tmpl w:val="3A8C552F"/>
    <w:lvl w:ilvl="0">
      <w:start w:val="1"/>
      <w:numFmt w:val="japaneseCounting"/>
      <w:lvlText w:val="第%1章"/>
      <w:lvlJc w:val="left"/>
      <w:pPr>
        <w:tabs>
          <w:tab w:val="left" w:pos="990"/>
        </w:tabs>
        <w:ind w:left="990" w:hanging="990"/>
      </w:pPr>
      <w:rPr>
        <w:rFonts w:hint="eastAsia"/>
      </w:rPr>
    </w:lvl>
    <w:lvl w:ilvl="1">
      <w:start w:val="1"/>
      <w:numFmt w:val="japaneseCounting"/>
      <w:lvlText w:val="%2、"/>
      <w:lvlJc w:val="left"/>
      <w:pPr>
        <w:tabs>
          <w:tab w:val="left" w:pos="1140"/>
        </w:tabs>
        <w:ind w:left="1140" w:hanging="720"/>
      </w:pPr>
      <w:rPr>
        <w:rFonts w:hint="eastAsia"/>
      </w:rPr>
    </w:lvl>
    <w:lvl w:ilvl="2">
      <w:start w:val="1"/>
      <w:numFmt w:val="lowerLetter"/>
      <w:lvlText w:val="%3．"/>
      <w:lvlJc w:val="left"/>
      <w:pPr>
        <w:tabs>
          <w:tab w:val="left" w:pos="1200"/>
        </w:tabs>
        <w:ind w:left="1200" w:hanging="360"/>
      </w:pPr>
      <w:rPr>
        <w:rFonts w:hint="eastAsia"/>
        <w:color w:val="auto"/>
      </w:rPr>
    </w:lvl>
    <w:lvl w:ilvl="3">
      <w:start w:val="1"/>
      <w:numFmt w:val="upperLetter"/>
      <w:lvlText w:val="%4、"/>
      <w:lvlJc w:val="left"/>
      <w:pPr>
        <w:tabs>
          <w:tab w:val="left" w:pos="1650"/>
        </w:tabs>
        <w:ind w:left="1650" w:hanging="390"/>
      </w:pPr>
      <w:rPr>
        <w:rFonts w:hint="eastAsia"/>
      </w:rPr>
    </w:lvl>
    <w:lvl w:ilvl="4">
      <w:start w:val="1"/>
      <w:numFmt w:val="decimal"/>
      <w:lvlText w:val="%5."/>
      <w:lvlJc w:val="left"/>
      <w:pPr>
        <w:tabs>
          <w:tab w:val="left" w:pos="2310"/>
        </w:tabs>
        <w:ind w:left="2310" w:hanging="630"/>
      </w:pPr>
      <w:rPr>
        <w:rFonts w:hint="default"/>
      </w:rPr>
    </w:lvl>
    <w:lvl w:ilvl="5">
      <w:start w:val="1"/>
      <w:numFmt w:val="decimal"/>
      <w:lvlText w:val="%6．"/>
      <w:lvlJc w:val="left"/>
      <w:pPr>
        <w:tabs>
          <w:tab w:val="left" w:pos="2460"/>
        </w:tabs>
        <w:ind w:left="2460" w:hanging="360"/>
      </w:pPr>
      <w:rPr>
        <w:rFonts w:hint="default"/>
      </w:rPr>
    </w:lvl>
    <w:lvl w:ilvl="6">
      <w:start w:val="2"/>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4277B9"/>
    <w:multiLevelType w:val="multilevel"/>
    <w:tmpl w:val="3C4277B9"/>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15:restartNumberingAfterBreak="0">
    <w:nsid w:val="3E003837"/>
    <w:multiLevelType w:val="multilevel"/>
    <w:tmpl w:val="3E003837"/>
    <w:lvl w:ilvl="0">
      <w:start w:val="1"/>
      <w:numFmt w:val="japaneseCounting"/>
      <w:lvlText w:val="第%1章"/>
      <w:lvlJc w:val="left"/>
      <w:pPr>
        <w:tabs>
          <w:tab w:val="left" w:pos="750"/>
        </w:tabs>
        <w:ind w:left="750" w:hanging="750"/>
      </w:pPr>
      <w:rPr>
        <w:rFonts w:hint="eastAsia"/>
      </w:rPr>
    </w:lvl>
    <w:lvl w:ilvl="1">
      <w:start w:val="1"/>
      <w:numFmt w:val="japaneseCounting"/>
      <w:lvlText w:val="第%2条"/>
      <w:lvlJc w:val="left"/>
      <w:pPr>
        <w:tabs>
          <w:tab w:val="left" w:pos="1139"/>
        </w:tabs>
        <w:ind w:left="1139" w:hanging="855"/>
      </w:pPr>
      <w:rPr>
        <w:rFonts w:hint="eastAsia"/>
        <w:b w:val="0"/>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2077F14"/>
    <w:multiLevelType w:val="multilevel"/>
    <w:tmpl w:val="62077F1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28FFEF9"/>
    <w:multiLevelType w:val="singleLevel"/>
    <w:tmpl w:val="628FFEF9"/>
    <w:lvl w:ilvl="0">
      <w:start w:val="1"/>
      <w:numFmt w:val="decimal"/>
      <w:lvlText w:val="%1."/>
      <w:lvlJc w:val="left"/>
      <w:pPr>
        <w:tabs>
          <w:tab w:val="left" w:pos="312"/>
        </w:tabs>
        <w:ind w:left="-1"/>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lNThmMTVkMzRmY2NhMDU5M2E4NzE0MGE1OWY2NzEifQ=="/>
  </w:docVars>
  <w:rsids>
    <w:rsidRoot w:val="00732BDC"/>
    <w:rsid w:val="FFCF610E"/>
    <w:rsid w:val="00011979"/>
    <w:rsid w:val="000133C5"/>
    <w:rsid w:val="00014597"/>
    <w:rsid w:val="00014D37"/>
    <w:rsid w:val="00017EE5"/>
    <w:rsid w:val="00020554"/>
    <w:rsid w:val="000207C9"/>
    <w:rsid w:val="00021D75"/>
    <w:rsid w:val="0004005E"/>
    <w:rsid w:val="0004717C"/>
    <w:rsid w:val="00065F08"/>
    <w:rsid w:val="00081B84"/>
    <w:rsid w:val="000B1B3F"/>
    <w:rsid w:val="000B6065"/>
    <w:rsid w:val="000C2396"/>
    <w:rsid w:val="000E29AF"/>
    <w:rsid w:val="000F7D7D"/>
    <w:rsid w:val="00100579"/>
    <w:rsid w:val="001018EE"/>
    <w:rsid w:val="001112D0"/>
    <w:rsid w:val="001115A2"/>
    <w:rsid w:val="00112EF6"/>
    <w:rsid w:val="001173FE"/>
    <w:rsid w:val="00120A8B"/>
    <w:rsid w:val="00125CF1"/>
    <w:rsid w:val="0012692A"/>
    <w:rsid w:val="001344B4"/>
    <w:rsid w:val="00137E75"/>
    <w:rsid w:val="001401E3"/>
    <w:rsid w:val="001410E5"/>
    <w:rsid w:val="0014166A"/>
    <w:rsid w:val="00145FB1"/>
    <w:rsid w:val="001506C0"/>
    <w:rsid w:val="00150B98"/>
    <w:rsid w:val="00152DA9"/>
    <w:rsid w:val="001536C2"/>
    <w:rsid w:val="00153AA3"/>
    <w:rsid w:val="00162FFC"/>
    <w:rsid w:val="00177822"/>
    <w:rsid w:val="00181130"/>
    <w:rsid w:val="001830BF"/>
    <w:rsid w:val="0018785A"/>
    <w:rsid w:val="001A12A2"/>
    <w:rsid w:val="001B342A"/>
    <w:rsid w:val="001C0867"/>
    <w:rsid w:val="001C0E9C"/>
    <w:rsid w:val="001D2360"/>
    <w:rsid w:val="001D39DA"/>
    <w:rsid w:val="001D41FB"/>
    <w:rsid w:val="001D67C6"/>
    <w:rsid w:val="001E6D45"/>
    <w:rsid w:val="001F18A2"/>
    <w:rsid w:val="001F2A8F"/>
    <w:rsid w:val="001F3BF7"/>
    <w:rsid w:val="001F41E6"/>
    <w:rsid w:val="001F4AA8"/>
    <w:rsid w:val="001F64B7"/>
    <w:rsid w:val="001F6D55"/>
    <w:rsid w:val="00203D3D"/>
    <w:rsid w:val="002046FE"/>
    <w:rsid w:val="00210A44"/>
    <w:rsid w:val="0021420A"/>
    <w:rsid w:val="0021646D"/>
    <w:rsid w:val="00220F1A"/>
    <w:rsid w:val="00222C96"/>
    <w:rsid w:val="00225808"/>
    <w:rsid w:val="0022791A"/>
    <w:rsid w:val="0023288B"/>
    <w:rsid w:val="00236047"/>
    <w:rsid w:val="00243A73"/>
    <w:rsid w:val="002462BC"/>
    <w:rsid w:val="00251BFE"/>
    <w:rsid w:val="00253185"/>
    <w:rsid w:val="00255F8C"/>
    <w:rsid w:val="002622DC"/>
    <w:rsid w:val="00262BFF"/>
    <w:rsid w:val="002633E1"/>
    <w:rsid w:val="00267290"/>
    <w:rsid w:val="00274AB5"/>
    <w:rsid w:val="00275370"/>
    <w:rsid w:val="0027682B"/>
    <w:rsid w:val="00277DF9"/>
    <w:rsid w:val="00281500"/>
    <w:rsid w:val="002817AD"/>
    <w:rsid w:val="00281909"/>
    <w:rsid w:val="00286096"/>
    <w:rsid w:val="00287405"/>
    <w:rsid w:val="00297AC0"/>
    <w:rsid w:val="002A4166"/>
    <w:rsid w:val="002A6A5A"/>
    <w:rsid w:val="002A7FEC"/>
    <w:rsid w:val="002B0BF1"/>
    <w:rsid w:val="002B3075"/>
    <w:rsid w:val="002B31B5"/>
    <w:rsid w:val="002B7812"/>
    <w:rsid w:val="002C019A"/>
    <w:rsid w:val="002C5678"/>
    <w:rsid w:val="002D5F7E"/>
    <w:rsid w:val="002E1A80"/>
    <w:rsid w:val="002F1604"/>
    <w:rsid w:val="002F603E"/>
    <w:rsid w:val="00305A12"/>
    <w:rsid w:val="00312228"/>
    <w:rsid w:val="0031251E"/>
    <w:rsid w:val="00316298"/>
    <w:rsid w:val="00323375"/>
    <w:rsid w:val="00327BCB"/>
    <w:rsid w:val="00334B63"/>
    <w:rsid w:val="00351105"/>
    <w:rsid w:val="003543A4"/>
    <w:rsid w:val="00357CD1"/>
    <w:rsid w:val="003660F3"/>
    <w:rsid w:val="00370476"/>
    <w:rsid w:val="00371560"/>
    <w:rsid w:val="00373586"/>
    <w:rsid w:val="00375CA0"/>
    <w:rsid w:val="003805DC"/>
    <w:rsid w:val="00385A6E"/>
    <w:rsid w:val="003860F7"/>
    <w:rsid w:val="00387A81"/>
    <w:rsid w:val="003929EF"/>
    <w:rsid w:val="00393557"/>
    <w:rsid w:val="00396B6C"/>
    <w:rsid w:val="003A27E2"/>
    <w:rsid w:val="003A3B78"/>
    <w:rsid w:val="003A4568"/>
    <w:rsid w:val="003A558B"/>
    <w:rsid w:val="003B374F"/>
    <w:rsid w:val="003B4161"/>
    <w:rsid w:val="003B597E"/>
    <w:rsid w:val="003C12D4"/>
    <w:rsid w:val="003C5814"/>
    <w:rsid w:val="003D09F5"/>
    <w:rsid w:val="003D2FD5"/>
    <w:rsid w:val="003D32EB"/>
    <w:rsid w:val="003D6A45"/>
    <w:rsid w:val="003E3427"/>
    <w:rsid w:val="003F539B"/>
    <w:rsid w:val="003F6779"/>
    <w:rsid w:val="00403142"/>
    <w:rsid w:val="00405F72"/>
    <w:rsid w:val="00406BD0"/>
    <w:rsid w:val="00407458"/>
    <w:rsid w:val="0041268A"/>
    <w:rsid w:val="00412CA8"/>
    <w:rsid w:val="00413185"/>
    <w:rsid w:val="00416948"/>
    <w:rsid w:val="0041769F"/>
    <w:rsid w:val="004176DE"/>
    <w:rsid w:val="00417EC7"/>
    <w:rsid w:val="00421D64"/>
    <w:rsid w:val="0043039E"/>
    <w:rsid w:val="00434BA1"/>
    <w:rsid w:val="00436096"/>
    <w:rsid w:val="0044108A"/>
    <w:rsid w:val="004447B2"/>
    <w:rsid w:val="00444C05"/>
    <w:rsid w:val="004451C6"/>
    <w:rsid w:val="00454528"/>
    <w:rsid w:val="00463985"/>
    <w:rsid w:val="00465E73"/>
    <w:rsid w:val="004668BE"/>
    <w:rsid w:val="00470E11"/>
    <w:rsid w:val="0047196B"/>
    <w:rsid w:val="00473C3E"/>
    <w:rsid w:val="00474CE0"/>
    <w:rsid w:val="004758C1"/>
    <w:rsid w:val="00483470"/>
    <w:rsid w:val="004841B9"/>
    <w:rsid w:val="00486FA8"/>
    <w:rsid w:val="0048791B"/>
    <w:rsid w:val="004A1014"/>
    <w:rsid w:val="004A2D00"/>
    <w:rsid w:val="004A76F2"/>
    <w:rsid w:val="004B2174"/>
    <w:rsid w:val="004B4423"/>
    <w:rsid w:val="004C10BE"/>
    <w:rsid w:val="004E27BE"/>
    <w:rsid w:val="004E3C36"/>
    <w:rsid w:val="004E6E47"/>
    <w:rsid w:val="004F4BF0"/>
    <w:rsid w:val="004F7482"/>
    <w:rsid w:val="00502C44"/>
    <w:rsid w:val="005054D1"/>
    <w:rsid w:val="00507214"/>
    <w:rsid w:val="00515F47"/>
    <w:rsid w:val="00516024"/>
    <w:rsid w:val="00523A3A"/>
    <w:rsid w:val="00542FF8"/>
    <w:rsid w:val="00546949"/>
    <w:rsid w:val="00554460"/>
    <w:rsid w:val="00557F46"/>
    <w:rsid w:val="00561550"/>
    <w:rsid w:val="00561C5C"/>
    <w:rsid w:val="00571E98"/>
    <w:rsid w:val="00572A36"/>
    <w:rsid w:val="00574D2C"/>
    <w:rsid w:val="00580C44"/>
    <w:rsid w:val="00581615"/>
    <w:rsid w:val="00586760"/>
    <w:rsid w:val="00586D2D"/>
    <w:rsid w:val="00596582"/>
    <w:rsid w:val="005A13B0"/>
    <w:rsid w:val="005A3913"/>
    <w:rsid w:val="005A53CD"/>
    <w:rsid w:val="005A6999"/>
    <w:rsid w:val="005B3013"/>
    <w:rsid w:val="005B4DFC"/>
    <w:rsid w:val="005B5345"/>
    <w:rsid w:val="005C12FA"/>
    <w:rsid w:val="005C4989"/>
    <w:rsid w:val="005D6CBD"/>
    <w:rsid w:val="005E3925"/>
    <w:rsid w:val="005E480E"/>
    <w:rsid w:val="005E5E4C"/>
    <w:rsid w:val="005F7542"/>
    <w:rsid w:val="006053B6"/>
    <w:rsid w:val="00605E5B"/>
    <w:rsid w:val="0060611D"/>
    <w:rsid w:val="006074CB"/>
    <w:rsid w:val="00607E91"/>
    <w:rsid w:val="006112D0"/>
    <w:rsid w:val="00635E27"/>
    <w:rsid w:val="00642127"/>
    <w:rsid w:val="00643F08"/>
    <w:rsid w:val="0064505B"/>
    <w:rsid w:val="006476ED"/>
    <w:rsid w:val="0064775A"/>
    <w:rsid w:val="00647C2E"/>
    <w:rsid w:val="00650DED"/>
    <w:rsid w:val="00654244"/>
    <w:rsid w:val="006548E9"/>
    <w:rsid w:val="00663309"/>
    <w:rsid w:val="00664EF7"/>
    <w:rsid w:val="00671702"/>
    <w:rsid w:val="00677832"/>
    <w:rsid w:val="00680E79"/>
    <w:rsid w:val="006813FB"/>
    <w:rsid w:val="006855D3"/>
    <w:rsid w:val="006867FE"/>
    <w:rsid w:val="00690757"/>
    <w:rsid w:val="00693E8F"/>
    <w:rsid w:val="00695E7A"/>
    <w:rsid w:val="006962E6"/>
    <w:rsid w:val="006A2F04"/>
    <w:rsid w:val="006A4955"/>
    <w:rsid w:val="006A5D4B"/>
    <w:rsid w:val="006B6962"/>
    <w:rsid w:val="006C018D"/>
    <w:rsid w:val="006C2C96"/>
    <w:rsid w:val="006C4339"/>
    <w:rsid w:val="006C63D4"/>
    <w:rsid w:val="006D6CE8"/>
    <w:rsid w:val="006D70C3"/>
    <w:rsid w:val="006D75CD"/>
    <w:rsid w:val="006E24F6"/>
    <w:rsid w:val="006E2EF3"/>
    <w:rsid w:val="006E71BD"/>
    <w:rsid w:val="006F06B7"/>
    <w:rsid w:val="006F5839"/>
    <w:rsid w:val="006F661F"/>
    <w:rsid w:val="006F6838"/>
    <w:rsid w:val="006F74C6"/>
    <w:rsid w:val="006F75FC"/>
    <w:rsid w:val="006F7DE0"/>
    <w:rsid w:val="007012AE"/>
    <w:rsid w:val="0070270E"/>
    <w:rsid w:val="00705CAC"/>
    <w:rsid w:val="0071514D"/>
    <w:rsid w:val="00715D57"/>
    <w:rsid w:val="00723902"/>
    <w:rsid w:val="00732BDC"/>
    <w:rsid w:val="00744363"/>
    <w:rsid w:val="007530C4"/>
    <w:rsid w:val="00771F8A"/>
    <w:rsid w:val="00774406"/>
    <w:rsid w:val="007800E1"/>
    <w:rsid w:val="00781D56"/>
    <w:rsid w:val="00787068"/>
    <w:rsid w:val="007926B1"/>
    <w:rsid w:val="00793709"/>
    <w:rsid w:val="00796D53"/>
    <w:rsid w:val="007A53C8"/>
    <w:rsid w:val="007C4E81"/>
    <w:rsid w:val="007D314F"/>
    <w:rsid w:val="007D6080"/>
    <w:rsid w:val="007E12BC"/>
    <w:rsid w:val="007F220D"/>
    <w:rsid w:val="007F3B64"/>
    <w:rsid w:val="007F40A2"/>
    <w:rsid w:val="007F7531"/>
    <w:rsid w:val="0080202C"/>
    <w:rsid w:val="008033BF"/>
    <w:rsid w:val="00812BC1"/>
    <w:rsid w:val="00812D4D"/>
    <w:rsid w:val="008134DE"/>
    <w:rsid w:val="00813C84"/>
    <w:rsid w:val="00820A02"/>
    <w:rsid w:val="00822519"/>
    <w:rsid w:val="00827453"/>
    <w:rsid w:val="008301CF"/>
    <w:rsid w:val="00833F46"/>
    <w:rsid w:val="008427DF"/>
    <w:rsid w:val="00842A7E"/>
    <w:rsid w:val="00843C6F"/>
    <w:rsid w:val="00852C54"/>
    <w:rsid w:val="00861F1F"/>
    <w:rsid w:val="00866560"/>
    <w:rsid w:val="00871EA8"/>
    <w:rsid w:val="008770E9"/>
    <w:rsid w:val="00877C90"/>
    <w:rsid w:val="00883B94"/>
    <w:rsid w:val="00896691"/>
    <w:rsid w:val="008A0FB0"/>
    <w:rsid w:val="008A14BF"/>
    <w:rsid w:val="008A20B6"/>
    <w:rsid w:val="008A29FB"/>
    <w:rsid w:val="008A374E"/>
    <w:rsid w:val="008B3504"/>
    <w:rsid w:val="008B56F3"/>
    <w:rsid w:val="008B7250"/>
    <w:rsid w:val="008C2F95"/>
    <w:rsid w:val="008C4FD3"/>
    <w:rsid w:val="008D1952"/>
    <w:rsid w:val="008D4BB4"/>
    <w:rsid w:val="008D63EA"/>
    <w:rsid w:val="008D7824"/>
    <w:rsid w:val="008E5C02"/>
    <w:rsid w:val="008F6ECB"/>
    <w:rsid w:val="0091460E"/>
    <w:rsid w:val="00920993"/>
    <w:rsid w:val="00924D8C"/>
    <w:rsid w:val="00932268"/>
    <w:rsid w:val="0093279E"/>
    <w:rsid w:val="00934F46"/>
    <w:rsid w:val="00946A67"/>
    <w:rsid w:val="009550B0"/>
    <w:rsid w:val="00962FF8"/>
    <w:rsid w:val="00963B49"/>
    <w:rsid w:val="00964BEA"/>
    <w:rsid w:val="00966845"/>
    <w:rsid w:val="009670B6"/>
    <w:rsid w:val="0097214D"/>
    <w:rsid w:val="00974857"/>
    <w:rsid w:val="009816CB"/>
    <w:rsid w:val="0099232C"/>
    <w:rsid w:val="009B6D1E"/>
    <w:rsid w:val="009C012F"/>
    <w:rsid w:val="009C7132"/>
    <w:rsid w:val="009C7160"/>
    <w:rsid w:val="009D1A8D"/>
    <w:rsid w:val="009D3EF9"/>
    <w:rsid w:val="009D657B"/>
    <w:rsid w:val="009E73A8"/>
    <w:rsid w:val="009F7BC9"/>
    <w:rsid w:val="00A064B8"/>
    <w:rsid w:val="00A10618"/>
    <w:rsid w:val="00A12CC3"/>
    <w:rsid w:val="00A16A13"/>
    <w:rsid w:val="00A174E4"/>
    <w:rsid w:val="00A20511"/>
    <w:rsid w:val="00A23D39"/>
    <w:rsid w:val="00A25EDF"/>
    <w:rsid w:val="00A30414"/>
    <w:rsid w:val="00A30F6C"/>
    <w:rsid w:val="00A37218"/>
    <w:rsid w:val="00A45425"/>
    <w:rsid w:val="00A454C0"/>
    <w:rsid w:val="00A45CBC"/>
    <w:rsid w:val="00A4726F"/>
    <w:rsid w:val="00A517F5"/>
    <w:rsid w:val="00A570F3"/>
    <w:rsid w:val="00A6465D"/>
    <w:rsid w:val="00A70E05"/>
    <w:rsid w:val="00A72CB3"/>
    <w:rsid w:val="00A7421B"/>
    <w:rsid w:val="00A9426C"/>
    <w:rsid w:val="00AA1909"/>
    <w:rsid w:val="00AA1DFC"/>
    <w:rsid w:val="00AA6557"/>
    <w:rsid w:val="00AA72E3"/>
    <w:rsid w:val="00AA7FDE"/>
    <w:rsid w:val="00AB02E5"/>
    <w:rsid w:val="00AB1B79"/>
    <w:rsid w:val="00AB33AB"/>
    <w:rsid w:val="00AB4C9D"/>
    <w:rsid w:val="00AB6720"/>
    <w:rsid w:val="00AC7158"/>
    <w:rsid w:val="00AD1406"/>
    <w:rsid w:val="00AD3BA6"/>
    <w:rsid w:val="00AD499F"/>
    <w:rsid w:val="00AD5AED"/>
    <w:rsid w:val="00AD63FC"/>
    <w:rsid w:val="00AD77E7"/>
    <w:rsid w:val="00AE4436"/>
    <w:rsid w:val="00AE73D5"/>
    <w:rsid w:val="00AF1C78"/>
    <w:rsid w:val="00B003F9"/>
    <w:rsid w:val="00B02BB4"/>
    <w:rsid w:val="00B123CC"/>
    <w:rsid w:val="00B13031"/>
    <w:rsid w:val="00B142BB"/>
    <w:rsid w:val="00B21384"/>
    <w:rsid w:val="00B227A7"/>
    <w:rsid w:val="00B266F5"/>
    <w:rsid w:val="00B32235"/>
    <w:rsid w:val="00B33C06"/>
    <w:rsid w:val="00B41323"/>
    <w:rsid w:val="00B431CD"/>
    <w:rsid w:val="00B50F87"/>
    <w:rsid w:val="00B516FB"/>
    <w:rsid w:val="00B5524B"/>
    <w:rsid w:val="00B55799"/>
    <w:rsid w:val="00B55F23"/>
    <w:rsid w:val="00B724D3"/>
    <w:rsid w:val="00B72835"/>
    <w:rsid w:val="00B77849"/>
    <w:rsid w:val="00B803DE"/>
    <w:rsid w:val="00B84637"/>
    <w:rsid w:val="00B875C2"/>
    <w:rsid w:val="00B94705"/>
    <w:rsid w:val="00B96D3B"/>
    <w:rsid w:val="00BA329B"/>
    <w:rsid w:val="00BA33B7"/>
    <w:rsid w:val="00BA3A8A"/>
    <w:rsid w:val="00BA69B7"/>
    <w:rsid w:val="00BA7277"/>
    <w:rsid w:val="00BB7F87"/>
    <w:rsid w:val="00BC5AB6"/>
    <w:rsid w:val="00BC67FC"/>
    <w:rsid w:val="00BC7A8F"/>
    <w:rsid w:val="00BD19A6"/>
    <w:rsid w:val="00BD2027"/>
    <w:rsid w:val="00BE0F2B"/>
    <w:rsid w:val="00BE2454"/>
    <w:rsid w:val="00BE45C3"/>
    <w:rsid w:val="00BE6CE4"/>
    <w:rsid w:val="00BE73E3"/>
    <w:rsid w:val="00BF35DB"/>
    <w:rsid w:val="00C1043C"/>
    <w:rsid w:val="00C123A6"/>
    <w:rsid w:val="00C1359D"/>
    <w:rsid w:val="00C21273"/>
    <w:rsid w:val="00C22CBA"/>
    <w:rsid w:val="00C32C3A"/>
    <w:rsid w:val="00C331FD"/>
    <w:rsid w:val="00C34399"/>
    <w:rsid w:val="00C346EF"/>
    <w:rsid w:val="00C35949"/>
    <w:rsid w:val="00C4178E"/>
    <w:rsid w:val="00C43ABC"/>
    <w:rsid w:val="00C5026A"/>
    <w:rsid w:val="00C51F41"/>
    <w:rsid w:val="00C5566D"/>
    <w:rsid w:val="00C55B23"/>
    <w:rsid w:val="00C570A5"/>
    <w:rsid w:val="00C60E5E"/>
    <w:rsid w:val="00C72B3A"/>
    <w:rsid w:val="00C80A3B"/>
    <w:rsid w:val="00C827EA"/>
    <w:rsid w:val="00C909C2"/>
    <w:rsid w:val="00C961D3"/>
    <w:rsid w:val="00C96C08"/>
    <w:rsid w:val="00CA437E"/>
    <w:rsid w:val="00CA619D"/>
    <w:rsid w:val="00CA6657"/>
    <w:rsid w:val="00CB44BC"/>
    <w:rsid w:val="00CB5860"/>
    <w:rsid w:val="00CC1CDF"/>
    <w:rsid w:val="00CC6ECB"/>
    <w:rsid w:val="00CC7273"/>
    <w:rsid w:val="00CD076C"/>
    <w:rsid w:val="00CD67ED"/>
    <w:rsid w:val="00CE364A"/>
    <w:rsid w:val="00CE62C5"/>
    <w:rsid w:val="00CF03A8"/>
    <w:rsid w:val="00CF242A"/>
    <w:rsid w:val="00CF6CFB"/>
    <w:rsid w:val="00D00181"/>
    <w:rsid w:val="00D0251C"/>
    <w:rsid w:val="00D04A64"/>
    <w:rsid w:val="00D05844"/>
    <w:rsid w:val="00D15DBA"/>
    <w:rsid w:val="00D23028"/>
    <w:rsid w:val="00D2516B"/>
    <w:rsid w:val="00D269C2"/>
    <w:rsid w:val="00D2760B"/>
    <w:rsid w:val="00D3140B"/>
    <w:rsid w:val="00D363ED"/>
    <w:rsid w:val="00D4193A"/>
    <w:rsid w:val="00D42032"/>
    <w:rsid w:val="00D45750"/>
    <w:rsid w:val="00D45E34"/>
    <w:rsid w:val="00D51741"/>
    <w:rsid w:val="00D52A84"/>
    <w:rsid w:val="00D60075"/>
    <w:rsid w:val="00D61F46"/>
    <w:rsid w:val="00D6538B"/>
    <w:rsid w:val="00D66751"/>
    <w:rsid w:val="00D73D9E"/>
    <w:rsid w:val="00D74FBB"/>
    <w:rsid w:val="00D77D51"/>
    <w:rsid w:val="00D82032"/>
    <w:rsid w:val="00D84DEE"/>
    <w:rsid w:val="00D90309"/>
    <w:rsid w:val="00D915FD"/>
    <w:rsid w:val="00D93FB7"/>
    <w:rsid w:val="00DA3610"/>
    <w:rsid w:val="00DB13BE"/>
    <w:rsid w:val="00DB2CC3"/>
    <w:rsid w:val="00DB6927"/>
    <w:rsid w:val="00DB70F3"/>
    <w:rsid w:val="00DC3043"/>
    <w:rsid w:val="00DC6BD8"/>
    <w:rsid w:val="00DD7F74"/>
    <w:rsid w:val="00DE2CE0"/>
    <w:rsid w:val="00DE597F"/>
    <w:rsid w:val="00DF308B"/>
    <w:rsid w:val="00DF4D64"/>
    <w:rsid w:val="00DF5061"/>
    <w:rsid w:val="00DF6ADC"/>
    <w:rsid w:val="00E03118"/>
    <w:rsid w:val="00E04D98"/>
    <w:rsid w:val="00E12150"/>
    <w:rsid w:val="00E143A1"/>
    <w:rsid w:val="00E15494"/>
    <w:rsid w:val="00E22A5F"/>
    <w:rsid w:val="00E26F31"/>
    <w:rsid w:val="00E32DB5"/>
    <w:rsid w:val="00E377E6"/>
    <w:rsid w:val="00E37D74"/>
    <w:rsid w:val="00E57E22"/>
    <w:rsid w:val="00E67309"/>
    <w:rsid w:val="00E71985"/>
    <w:rsid w:val="00E728ED"/>
    <w:rsid w:val="00E76460"/>
    <w:rsid w:val="00E81506"/>
    <w:rsid w:val="00E83A28"/>
    <w:rsid w:val="00E871C4"/>
    <w:rsid w:val="00E93640"/>
    <w:rsid w:val="00E9518A"/>
    <w:rsid w:val="00E96A19"/>
    <w:rsid w:val="00EA259B"/>
    <w:rsid w:val="00EB592A"/>
    <w:rsid w:val="00EC538E"/>
    <w:rsid w:val="00EC5C4C"/>
    <w:rsid w:val="00ED1DF6"/>
    <w:rsid w:val="00ED2D88"/>
    <w:rsid w:val="00ED44FE"/>
    <w:rsid w:val="00EE4006"/>
    <w:rsid w:val="00EF0A32"/>
    <w:rsid w:val="00EF417E"/>
    <w:rsid w:val="00F12B8B"/>
    <w:rsid w:val="00F25173"/>
    <w:rsid w:val="00F27875"/>
    <w:rsid w:val="00F33174"/>
    <w:rsid w:val="00F34007"/>
    <w:rsid w:val="00F3520B"/>
    <w:rsid w:val="00F42120"/>
    <w:rsid w:val="00F45020"/>
    <w:rsid w:val="00F6242D"/>
    <w:rsid w:val="00F76B6A"/>
    <w:rsid w:val="00F82964"/>
    <w:rsid w:val="00FA0722"/>
    <w:rsid w:val="00FA3201"/>
    <w:rsid w:val="00FA62C9"/>
    <w:rsid w:val="00FB1130"/>
    <w:rsid w:val="00FB48FA"/>
    <w:rsid w:val="00FB505A"/>
    <w:rsid w:val="00FB7110"/>
    <w:rsid w:val="00FB7810"/>
    <w:rsid w:val="00FC01CF"/>
    <w:rsid w:val="00FC7475"/>
    <w:rsid w:val="00FD3A90"/>
    <w:rsid w:val="00FD487A"/>
    <w:rsid w:val="00FD5C8C"/>
    <w:rsid w:val="00FE4660"/>
    <w:rsid w:val="00FF0A56"/>
    <w:rsid w:val="0A0855DF"/>
    <w:rsid w:val="0DD26844"/>
    <w:rsid w:val="103F487A"/>
    <w:rsid w:val="155B672B"/>
    <w:rsid w:val="18306223"/>
    <w:rsid w:val="1C73215C"/>
    <w:rsid w:val="1DA20407"/>
    <w:rsid w:val="23416E81"/>
    <w:rsid w:val="26317C3C"/>
    <w:rsid w:val="289A6D76"/>
    <w:rsid w:val="28D406FC"/>
    <w:rsid w:val="2C012383"/>
    <w:rsid w:val="2C620864"/>
    <w:rsid w:val="2E042795"/>
    <w:rsid w:val="2FF63FA8"/>
    <w:rsid w:val="32EE0AAB"/>
    <w:rsid w:val="37AE0829"/>
    <w:rsid w:val="39C21C4C"/>
    <w:rsid w:val="3B923C50"/>
    <w:rsid w:val="40296E63"/>
    <w:rsid w:val="40373D9A"/>
    <w:rsid w:val="40D50937"/>
    <w:rsid w:val="42A930FC"/>
    <w:rsid w:val="488362E5"/>
    <w:rsid w:val="49C56A6D"/>
    <w:rsid w:val="4AAA409B"/>
    <w:rsid w:val="4B55498C"/>
    <w:rsid w:val="4C5A52E9"/>
    <w:rsid w:val="4C662CBE"/>
    <w:rsid w:val="4E511F5F"/>
    <w:rsid w:val="4FAD5F7F"/>
    <w:rsid w:val="53FE70FC"/>
    <w:rsid w:val="56FB3ACE"/>
    <w:rsid w:val="5C3D1184"/>
    <w:rsid w:val="5D8446AA"/>
    <w:rsid w:val="5ECF4A29"/>
    <w:rsid w:val="5F246EF0"/>
    <w:rsid w:val="60063D8D"/>
    <w:rsid w:val="60237BF2"/>
    <w:rsid w:val="61A008A6"/>
    <w:rsid w:val="63A31776"/>
    <w:rsid w:val="64EA0BB6"/>
    <w:rsid w:val="654A66DF"/>
    <w:rsid w:val="66141EEF"/>
    <w:rsid w:val="69FC1BE0"/>
    <w:rsid w:val="6B3B213C"/>
    <w:rsid w:val="6C407597"/>
    <w:rsid w:val="6D9873A8"/>
    <w:rsid w:val="6F103A37"/>
    <w:rsid w:val="7BD858DD"/>
    <w:rsid w:val="7E066657"/>
    <w:rsid w:val="7E4DB2DB"/>
    <w:rsid w:val="7E834226"/>
    <w:rsid w:val="7F7818B1"/>
    <w:rsid w:val="7F7FEB1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56AE0"/>
  <w15:docId w15:val="{0C808FD8-BFF8-4113-9B1F-A9A130C2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1"/>
    <w:qFormat/>
    <w:pPr>
      <w:keepNext/>
      <w:spacing w:line="560" w:lineRule="exact"/>
      <w:ind w:leftChars="-85" w:left="-178" w:firstLineChars="59" w:firstLine="178"/>
      <w:jc w:val="center"/>
      <w:outlineLvl w:val="2"/>
    </w:pPr>
    <w:rPr>
      <w:rFonts w:ascii="仿宋_GB2312" w:eastAsia="仿宋_GB2312" w:hAnsi="宋体"/>
      <w:b/>
      <w:bCs/>
      <w:color w:val="000000"/>
      <w:kern w:val="0"/>
      <w:sz w:val="30"/>
      <w:szCs w:val="30"/>
      <w:lang w:val="zh-CN"/>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pPr>
      <w:spacing w:after="120"/>
    </w:pPr>
  </w:style>
  <w:style w:type="paragraph" w:styleId="a7">
    <w:name w:val="Body Text Indent"/>
    <w:basedOn w:val="a"/>
    <w:link w:val="a8"/>
    <w:uiPriority w:val="99"/>
    <w:semiHidden/>
    <w:unhideWhenUsed/>
    <w:pPr>
      <w:spacing w:after="120"/>
      <w:ind w:leftChars="200" w:left="420"/>
    </w:pPr>
  </w:style>
  <w:style w:type="paragraph" w:styleId="a9">
    <w:name w:val="Plain Text"/>
    <w:basedOn w:val="a"/>
    <w:link w:val="aa"/>
    <w:semiHidden/>
    <w:qFormat/>
    <w:rPr>
      <w:rFonts w:ascii="宋体" w:hAnsi="Courier New"/>
      <w:szCs w:val="21"/>
    </w:rPr>
  </w:style>
  <w:style w:type="paragraph" w:styleId="21">
    <w:name w:val="Body Text Indent 2"/>
    <w:basedOn w:val="a"/>
    <w:link w:val="22"/>
    <w:semiHidden/>
    <w:qFormat/>
    <w:pPr>
      <w:tabs>
        <w:tab w:val="left" w:pos="360"/>
        <w:tab w:val="left" w:pos="392"/>
        <w:tab w:val="left" w:pos="462"/>
      </w:tabs>
      <w:spacing w:line="360" w:lineRule="auto"/>
      <w:ind w:leftChars="228" w:left="479"/>
    </w:pPr>
    <w:rPr>
      <w:sz w:val="24"/>
      <w:szCs w:val="24"/>
    </w:rPr>
  </w:style>
  <w:style w:type="paragraph" w:styleId="ab">
    <w:name w:val="Balloon Text"/>
    <w:basedOn w:val="a"/>
    <w:link w:val="ac"/>
    <w:uiPriority w:val="99"/>
    <w:semiHidden/>
    <w:unhideWhenUsed/>
    <w:rPr>
      <w:rFonts w:ascii="Heiti SC Light" w:eastAsia="Heiti SC Light"/>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仿宋_GB2312" w:eastAsia="仿宋_GB2312" w:hAnsi="Times New Roman"/>
      <w:color w:val="10000A"/>
      <w:kern w:val="0"/>
      <w:sz w:val="18"/>
      <w:szCs w:val="20"/>
    </w:rPr>
  </w:style>
  <w:style w:type="paragraph" w:styleId="af">
    <w:name w:val="header"/>
    <w:basedOn w:val="a"/>
    <w:link w:val="af0"/>
    <w:unhideWhenUsed/>
    <w:qFormat/>
    <w:pPr>
      <w:tabs>
        <w:tab w:val="center" w:pos="4153"/>
        <w:tab w:val="right" w:pos="8306"/>
      </w:tabs>
      <w:snapToGrid w:val="0"/>
      <w:jc w:val="center"/>
    </w:pPr>
    <w:rPr>
      <w:sz w:val="18"/>
      <w:szCs w:val="18"/>
    </w:rPr>
  </w:style>
  <w:style w:type="paragraph" w:styleId="af1">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rPr>
      <w:sz w:val="21"/>
      <w:szCs w:val="21"/>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uiPriority w:val="9"/>
    <w:semiHidden/>
    <w:qFormat/>
    <w:rPr>
      <w:rFonts w:ascii="Calibri" w:eastAsia="宋体" w:hAnsi="Calibri" w:cs="Times New Roman"/>
      <w:b/>
      <w:bCs/>
      <w:sz w:val="32"/>
      <w:szCs w:val="32"/>
    </w:rPr>
  </w:style>
  <w:style w:type="character" w:customStyle="1" w:styleId="40">
    <w:name w:val="标题 4 字符"/>
    <w:basedOn w:val="a0"/>
    <w:link w:val="4"/>
    <w:qFormat/>
    <w:rPr>
      <w:rFonts w:ascii="Calibri Light" w:eastAsia="宋体" w:hAnsi="Calibri Light" w:cs="Times New Roman"/>
      <w:b/>
      <w:bCs/>
      <w:sz w:val="28"/>
      <w:szCs w:val="28"/>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81">
    <w:name w:val="font81"/>
    <w:qFormat/>
    <w:rPr>
      <w:rFonts w:ascii="Times New Roman" w:hAnsi="Times New Roman" w:cs="Times New Roman" w:hint="default"/>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31">
    <w:name w:val="标题 3 字符1"/>
    <w:link w:val="3"/>
    <w:qFormat/>
    <w:rPr>
      <w:rFonts w:ascii="仿宋_GB2312" w:eastAsia="仿宋_GB2312" w:hAnsi="宋体" w:cs="Times New Roman"/>
      <w:b/>
      <w:bCs/>
      <w:color w:val="000000"/>
      <w:kern w:val="0"/>
      <w:sz w:val="30"/>
      <w:szCs w:val="30"/>
      <w:lang w:val="zh-CN" w:eastAsia="zh-CN"/>
    </w:rPr>
  </w:style>
  <w:style w:type="character" w:customStyle="1" w:styleId="font31">
    <w:name w:val="font31"/>
    <w:qFormat/>
    <w:rPr>
      <w:rFonts w:ascii="宋体" w:eastAsia="宋体" w:hAnsi="宋体" w:cs="宋体" w:hint="eastAsia"/>
      <w:color w:val="000000"/>
      <w:sz w:val="21"/>
      <w:szCs w:val="21"/>
      <w:u w:val="none"/>
    </w:rPr>
  </w:style>
  <w:style w:type="character" w:customStyle="1" w:styleId="22">
    <w:name w:val="正文文本缩进 2 字符"/>
    <w:basedOn w:val="a0"/>
    <w:link w:val="21"/>
    <w:semiHidden/>
    <w:qFormat/>
    <w:rPr>
      <w:rFonts w:ascii="Calibri" w:eastAsia="宋体" w:hAnsi="Calibri" w:cs="Times New Roman"/>
      <w:sz w:val="24"/>
      <w:szCs w:val="24"/>
    </w:rPr>
  </w:style>
  <w:style w:type="character" w:customStyle="1" w:styleId="aa">
    <w:name w:val="纯文本 字符"/>
    <w:basedOn w:val="a0"/>
    <w:link w:val="a9"/>
    <w:semiHidden/>
    <w:qFormat/>
    <w:rPr>
      <w:rFonts w:ascii="宋体" w:eastAsia="宋体" w:hAnsi="Courier New" w:cs="Times New Roman"/>
      <w:szCs w:val="21"/>
    </w:rPr>
  </w:style>
  <w:style w:type="character" w:customStyle="1" w:styleId="af0">
    <w:name w:val="页眉 字符"/>
    <w:basedOn w:val="a0"/>
    <w:link w:val="af"/>
    <w:qFormat/>
    <w:rPr>
      <w:rFonts w:ascii="Calibri" w:eastAsia="宋体" w:hAnsi="Calibri" w:cs="Times New Roman"/>
      <w:sz w:val="18"/>
      <w:szCs w:val="18"/>
    </w:rPr>
  </w:style>
  <w:style w:type="character" w:customStyle="1" w:styleId="ae">
    <w:name w:val="页脚 字符"/>
    <w:basedOn w:val="a0"/>
    <w:link w:val="ad"/>
    <w:uiPriority w:val="99"/>
    <w:qFormat/>
    <w:rPr>
      <w:rFonts w:ascii="仿宋_GB2312" w:eastAsia="仿宋_GB2312" w:hAnsi="Times New Roman" w:cs="Times New Roman"/>
      <w:color w:val="10000A"/>
      <w:kern w:val="0"/>
      <w:sz w:val="18"/>
      <w:szCs w:val="20"/>
    </w:rPr>
  </w:style>
  <w:style w:type="paragraph" w:customStyle="1" w:styleId="Style25">
    <w:name w:val="_Style 25"/>
    <w:basedOn w:val="a"/>
    <w:next w:val="af7"/>
    <w:uiPriority w:val="34"/>
    <w:qFormat/>
    <w:pPr>
      <w:ind w:firstLineChars="200" w:firstLine="420"/>
    </w:pPr>
  </w:style>
  <w:style w:type="paragraph" w:styleId="af7">
    <w:name w:val="List Paragraph"/>
    <w:basedOn w:val="a"/>
    <w:uiPriority w:val="34"/>
    <w:qFormat/>
    <w:pPr>
      <w:ind w:firstLineChars="200" w:firstLine="420"/>
    </w:pPr>
  </w:style>
  <w:style w:type="paragraph" w:customStyle="1" w:styleId="11">
    <w:name w:val="修订1"/>
    <w:hidden/>
    <w:uiPriority w:val="99"/>
    <w:unhideWhenUsed/>
    <w:qFormat/>
    <w:rPr>
      <w:rFonts w:ascii="Calibri" w:hAnsi="Calibri"/>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版本号1"/>
    <w:hidden/>
    <w:uiPriority w:val="99"/>
    <w:semiHidden/>
    <w:qFormat/>
    <w:rPr>
      <w:rFonts w:ascii="Calibri" w:hAnsi="Calibri"/>
      <w:kern w:val="2"/>
      <w:sz w:val="21"/>
      <w:szCs w:val="22"/>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f3">
    <w:name w:val="批注主题 字符"/>
    <w:basedOn w:val="a4"/>
    <w:link w:val="af2"/>
    <w:uiPriority w:val="99"/>
    <w:semiHidden/>
    <w:qFormat/>
    <w:rPr>
      <w:rFonts w:ascii="Calibri" w:hAnsi="Calibri"/>
      <w:b/>
      <w:bCs/>
      <w:kern w:val="2"/>
      <w:sz w:val="21"/>
      <w:szCs w:val="22"/>
    </w:rPr>
  </w:style>
  <w:style w:type="character" w:customStyle="1" w:styleId="a8">
    <w:name w:val="正文文本缩进 字符"/>
    <w:basedOn w:val="a0"/>
    <w:link w:val="a7"/>
    <w:rPr>
      <w:rFonts w:ascii="Times New Roman" w:eastAsia="宋体" w:hAnsi="Times New Roman" w:cs="Times New Roman" w:hint="default"/>
      <w:kern w:val="2"/>
      <w:sz w:val="21"/>
    </w:rPr>
  </w:style>
  <w:style w:type="character" w:customStyle="1" w:styleId="23">
    <w:name w:val="正文文本首行缩进 2 字符"/>
    <w:basedOn w:val="a8"/>
    <w:rPr>
      <w:rFonts w:ascii="Times New Roman" w:eastAsia="宋体" w:hAnsi="Times New Roman" w:cs="Times New Roman" w:hint="default"/>
      <w:kern w:val="2"/>
      <w:sz w:val="21"/>
    </w:rPr>
  </w:style>
  <w:style w:type="character" w:customStyle="1" w:styleId="a6">
    <w:name w:val="正文文本 字符"/>
    <w:basedOn w:val="a0"/>
    <w:link w:val="a5"/>
    <w:rPr>
      <w:kern w:val="2"/>
      <w:sz w:val="21"/>
    </w:rPr>
  </w:style>
  <w:style w:type="character" w:customStyle="1" w:styleId="ac">
    <w:name w:val="批注框文本 字符"/>
    <w:basedOn w:val="a0"/>
    <w:link w:val="ab"/>
    <w:uiPriority w:val="99"/>
    <w:semiHidden/>
    <w:rPr>
      <w:rFonts w:ascii="Heiti SC Light" w:eastAsia="Heiti SC Light" w:hAnsi="Calibri"/>
      <w:kern w:val="2"/>
      <w:sz w:val="18"/>
      <w:szCs w:val="18"/>
    </w:rPr>
  </w:style>
  <w:style w:type="paragraph" w:customStyle="1" w:styleId="24">
    <w:name w:val="修订2"/>
    <w:hidden/>
    <w:uiPriority w:val="99"/>
    <w:unhideWhenUsed/>
    <w:rPr>
      <w:rFonts w:ascii="Calibri" w:hAnsi="Calibri"/>
      <w:kern w:val="2"/>
      <w:sz w:val="21"/>
      <w:szCs w:val="22"/>
    </w:rPr>
  </w:style>
  <w:style w:type="character" w:customStyle="1" w:styleId="25">
    <w:name w:val="未处理的提及2"/>
    <w:basedOn w:val="a0"/>
    <w:uiPriority w:val="99"/>
    <w:semiHidden/>
    <w:unhideWhenUsed/>
    <w:rPr>
      <w:color w:val="605E5C"/>
      <w:shd w:val="clear" w:color="auto" w:fill="E1DFDD"/>
    </w:rPr>
  </w:style>
  <w:style w:type="paragraph" w:styleId="af8">
    <w:name w:val="Revision"/>
    <w:hidden/>
    <w:uiPriority w:val="99"/>
    <w:unhideWhenUsed/>
    <w:rsid w:val="006C433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18</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管鑫</dc:creator>
  <cp:lastModifiedBy>侯永胜</cp:lastModifiedBy>
  <cp:revision>700</cp:revision>
  <cp:lastPrinted>2023-06-10T01:24:00Z</cp:lastPrinted>
  <dcterms:created xsi:type="dcterms:W3CDTF">2022-08-22T10:49:00Z</dcterms:created>
  <dcterms:modified xsi:type="dcterms:W3CDTF">2024-02-05T02:27:00Z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7ED4CFB77D024EF2B28FE083F94621D7_13</vt:lpwstr>
  </property>
</Properties>
</file>